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EBB5D" w14:textId="7BDD2BAB" w:rsidR="00EB5621" w:rsidRPr="00D53D31" w:rsidRDefault="00EB5621" w:rsidP="00EB5621">
      <w:pPr>
        <w:pStyle w:val="CRCoverPage"/>
        <w:tabs>
          <w:tab w:val="right" w:pos="9639"/>
          <w:tab w:val="right" w:pos="13323"/>
        </w:tabs>
        <w:spacing w:after="0"/>
        <w:jc w:val="both"/>
        <w:rPr>
          <w:rFonts w:cs="Arial"/>
          <w:b/>
          <w:sz w:val="24"/>
          <w:szCs w:val="24"/>
          <w:lang w:val="sv-SE"/>
        </w:rPr>
      </w:pPr>
      <w:bookmarkStart w:id="0" w:name="_Hlk21121643"/>
      <w:bookmarkStart w:id="1" w:name="_Toc367182965"/>
      <w:r w:rsidRPr="00D53D31">
        <w:rPr>
          <w:rFonts w:cs="Arial"/>
          <w:b/>
          <w:sz w:val="24"/>
          <w:szCs w:val="24"/>
          <w:lang w:val="sv-SE"/>
        </w:rPr>
        <w:t>3GPP TSG-RAN3 #1</w:t>
      </w:r>
      <w:r>
        <w:rPr>
          <w:rFonts w:cs="Arial"/>
          <w:b/>
          <w:sz w:val="24"/>
          <w:szCs w:val="24"/>
          <w:lang w:val="sv-SE"/>
        </w:rPr>
        <w:t>10-</w:t>
      </w:r>
      <w:r w:rsidRPr="00D53D31">
        <w:rPr>
          <w:rFonts w:cs="Arial"/>
          <w:b/>
          <w:sz w:val="24"/>
          <w:szCs w:val="24"/>
          <w:lang w:val="sv-SE"/>
        </w:rPr>
        <w:t>e</w:t>
      </w:r>
      <w:r w:rsidRPr="00D53D31">
        <w:rPr>
          <w:rFonts w:cs="Arial"/>
          <w:b/>
          <w:sz w:val="24"/>
          <w:szCs w:val="24"/>
          <w:lang w:val="sv-SE"/>
        </w:rPr>
        <w:tab/>
      </w:r>
      <w:r w:rsidR="004E72F0" w:rsidRPr="004E72F0">
        <w:rPr>
          <w:rFonts w:cs="Arial"/>
          <w:b/>
          <w:sz w:val="24"/>
          <w:szCs w:val="24"/>
          <w:lang w:val="sv-SE"/>
        </w:rPr>
        <w:t>R3-206549</w:t>
      </w:r>
    </w:p>
    <w:p w14:paraId="05E6D21B" w14:textId="082F560D" w:rsidR="00EB5621" w:rsidRPr="00567754" w:rsidRDefault="00EB5621" w:rsidP="00EB5621">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Online, 2</w:t>
      </w:r>
      <w:r w:rsidRPr="00055708">
        <w:rPr>
          <w:rFonts w:eastAsia="PMingLiU"/>
          <w:noProof w:val="0"/>
          <w:sz w:val="24"/>
          <w:szCs w:val="28"/>
          <w:vertAlign w:val="superscript"/>
          <w:lang w:eastAsia="zh-TW"/>
        </w:rPr>
        <w:t>nd</w:t>
      </w:r>
      <w:r>
        <w:rPr>
          <w:rFonts w:eastAsia="PMingLiU"/>
          <w:noProof w:val="0"/>
          <w:sz w:val="24"/>
          <w:szCs w:val="28"/>
          <w:lang w:eastAsia="zh-TW"/>
        </w:rPr>
        <w:t xml:space="preserve"> November – 13</w:t>
      </w:r>
      <w:r w:rsidRPr="00055708">
        <w:rPr>
          <w:rFonts w:eastAsia="PMingLiU"/>
          <w:noProof w:val="0"/>
          <w:sz w:val="24"/>
          <w:szCs w:val="28"/>
          <w:vertAlign w:val="superscript"/>
          <w:lang w:eastAsia="zh-TW"/>
        </w:rPr>
        <w:t>th</w:t>
      </w:r>
      <w:r>
        <w:rPr>
          <w:rFonts w:eastAsia="PMingLiU"/>
          <w:noProof w:val="0"/>
          <w:sz w:val="24"/>
          <w:szCs w:val="28"/>
          <w:lang w:eastAsia="zh-TW"/>
        </w:rPr>
        <w:t xml:space="preserve"> November 2020</w:t>
      </w:r>
    </w:p>
    <w:p w14:paraId="26497970" w14:textId="65DC1F7C" w:rsidR="00086683" w:rsidRDefault="00086683" w:rsidP="00086683">
      <w:pPr>
        <w:pStyle w:val="CRCoverPage"/>
        <w:outlineLvl w:val="0"/>
        <w:rPr>
          <w:b/>
          <w:noProof/>
          <w:sz w:val="24"/>
        </w:rPr>
      </w:pPr>
    </w:p>
    <w:p w14:paraId="6BC48790" w14:textId="77777777" w:rsidR="00086683" w:rsidRPr="00116915" w:rsidRDefault="00086683" w:rsidP="00086683">
      <w:pPr>
        <w:tabs>
          <w:tab w:val="left" w:pos="1985"/>
        </w:tabs>
        <w:spacing w:after="120"/>
        <w:rPr>
          <w:rFonts w:ascii="Arial" w:hAnsi="Arial" w:cs="Arial"/>
          <w:b/>
          <w:bCs/>
          <w:color w:val="000000"/>
          <w:sz w:val="24"/>
          <w:szCs w:val="24"/>
        </w:rPr>
      </w:pPr>
    </w:p>
    <w:p w14:paraId="6D91A342" w14:textId="65BB6E1A" w:rsidR="00086683" w:rsidRPr="00116915" w:rsidRDefault="00086683" w:rsidP="00086683">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Agenda Item:</w:t>
      </w:r>
      <w:r w:rsidRPr="00116915">
        <w:rPr>
          <w:rFonts w:ascii="Arial" w:hAnsi="Arial" w:cs="Arial"/>
          <w:b/>
          <w:bCs/>
          <w:color w:val="000000"/>
          <w:sz w:val="24"/>
          <w:szCs w:val="24"/>
        </w:rPr>
        <w:tab/>
      </w:r>
      <w:r w:rsidR="00EB5621">
        <w:rPr>
          <w:rFonts w:ascii="Arial" w:hAnsi="Arial" w:cs="Arial"/>
          <w:b/>
          <w:bCs/>
          <w:color w:val="000000"/>
          <w:sz w:val="24"/>
          <w:szCs w:val="24"/>
        </w:rPr>
        <w:t>9</w:t>
      </w:r>
      <w:r w:rsidR="00352B8C">
        <w:rPr>
          <w:rFonts w:ascii="Arial" w:hAnsi="Arial" w:cs="Arial"/>
          <w:b/>
          <w:bCs/>
          <w:color w:val="000000"/>
          <w:sz w:val="24"/>
          <w:szCs w:val="24"/>
        </w:rPr>
        <w:t>.3.5</w:t>
      </w:r>
    </w:p>
    <w:p w14:paraId="0731163D" w14:textId="77777777" w:rsidR="00086683" w:rsidRPr="00116915" w:rsidRDefault="00086683" w:rsidP="00086683">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Source:</w:t>
      </w:r>
      <w:r w:rsidRPr="00116915">
        <w:rPr>
          <w:rFonts w:ascii="Arial" w:hAnsi="Arial" w:cs="Arial"/>
          <w:b/>
          <w:bCs/>
          <w:color w:val="000000"/>
          <w:sz w:val="24"/>
          <w:szCs w:val="24"/>
        </w:rPr>
        <w:tab/>
        <w:t>Ericsson</w:t>
      </w:r>
    </w:p>
    <w:p w14:paraId="012ECDFF" w14:textId="732A976F" w:rsidR="00086683" w:rsidRPr="00116915" w:rsidRDefault="00086683" w:rsidP="00086683">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Title:</w:t>
      </w:r>
      <w:r w:rsidRPr="00116915">
        <w:rPr>
          <w:rFonts w:ascii="Arial" w:hAnsi="Arial" w:cs="Arial"/>
          <w:b/>
          <w:bCs/>
          <w:color w:val="000000"/>
          <w:sz w:val="24"/>
          <w:szCs w:val="24"/>
        </w:rPr>
        <w:tab/>
      </w:r>
      <w:r w:rsidR="003C67AF">
        <w:rPr>
          <w:rFonts w:ascii="Arial" w:hAnsi="Arial" w:cs="Arial"/>
          <w:b/>
          <w:bCs/>
          <w:color w:val="000000"/>
          <w:sz w:val="24"/>
          <w:szCs w:val="24"/>
        </w:rPr>
        <w:t xml:space="preserve">Discussion on </w:t>
      </w:r>
      <w:proofErr w:type="spellStart"/>
      <w:r w:rsidR="0011616D" w:rsidRPr="0011616D">
        <w:rPr>
          <w:rFonts w:ascii="Arial" w:hAnsi="Arial" w:cs="Arial"/>
          <w:b/>
          <w:bCs/>
          <w:color w:val="000000"/>
          <w:sz w:val="24"/>
          <w:szCs w:val="24"/>
          <w:lang w:val="en-US"/>
        </w:rPr>
        <w:t>Signalling</w:t>
      </w:r>
      <w:proofErr w:type="spellEnd"/>
      <w:r w:rsidR="0011616D" w:rsidRPr="0011616D">
        <w:rPr>
          <w:rFonts w:ascii="Arial" w:hAnsi="Arial" w:cs="Arial"/>
          <w:b/>
          <w:bCs/>
          <w:color w:val="000000"/>
          <w:sz w:val="24"/>
          <w:szCs w:val="24"/>
          <w:lang w:val="en-US"/>
        </w:rPr>
        <w:t xml:space="preserve"> </w:t>
      </w:r>
      <w:r w:rsidR="003C67AF">
        <w:rPr>
          <w:rFonts w:ascii="Arial" w:hAnsi="Arial" w:cs="Arial"/>
          <w:b/>
          <w:bCs/>
          <w:color w:val="000000"/>
          <w:sz w:val="24"/>
          <w:szCs w:val="24"/>
          <w:lang w:val="en-US"/>
        </w:rPr>
        <w:t>and Management based</w:t>
      </w:r>
      <w:r w:rsidR="00A830B2">
        <w:rPr>
          <w:rFonts w:ascii="Arial" w:hAnsi="Arial" w:cs="Arial"/>
          <w:b/>
          <w:bCs/>
          <w:color w:val="000000"/>
          <w:sz w:val="24"/>
          <w:szCs w:val="24"/>
          <w:lang w:val="en-US"/>
        </w:rPr>
        <w:t xml:space="preserve"> </w:t>
      </w:r>
      <w:r w:rsidR="0011616D" w:rsidRPr="0011616D">
        <w:rPr>
          <w:rFonts w:ascii="Arial" w:hAnsi="Arial" w:cs="Arial"/>
          <w:b/>
          <w:bCs/>
          <w:color w:val="000000"/>
          <w:sz w:val="24"/>
          <w:szCs w:val="24"/>
          <w:lang w:val="en-US"/>
        </w:rPr>
        <w:t>Logged MDT</w:t>
      </w:r>
    </w:p>
    <w:p w14:paraId="7BA16D13" w14:textId="77777777" w:rsidR="00086683" w:rsidRPr="00116915" w:rsidRDefault="00086683" w:rsidP="00086683">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Document for:</w:t>
      </w:r>
      <w:r w:rsidRPr="00116915">
        <w:rPr>
          <w:rFonts w:ascii="Arial" w:hAnsi="Arial" w:cs="Arial"/>
          <w:b/>
          <w:bCs/>
          <w:color w:val="000000"/>
          <w:sz w:val="24"/>
          <w:szCs w:val="24"/>
        </w:rPr>
        <w:tab/>
      </w:r>
      <w:r w:rsidRPr="00116915">
        <w:rPr>
          <w:rFonts w:ascii="Arial" w:hAnsi="Arial" w:cs="Arial"/>
          <w:b/>
          <w:bCs/>
          <w:color w:val="000000"/>
          <w:sz w:val="24"/>
          <w:szCs w:val="22"/>
        </w:rPr>
        <w:t>Discussion and Decision</w:t>
      </w:r>
    </w:p>
    <w:p w14:paraId="7AE27001" w14:textId="77777777" w:rsidR="00086683" w:rsidRPr="00116915" w:rsidRDefault="00086683" w:rsidP="00086683">
      <w:pPr>
        <w:keepNext/>
        <w:keepLines/>
        <w:pBdr>
          <w:top w:val="single" w:sz="12" w:space="3" w:color="auto"/>
        </w:pBdr>
        <w:spacing w:before="240"/>
        <w:ind w:left="1134" w:hanging="1134"/>
        <w:outlineLvl w:val="0"/>
        <w:rPr>
          <w:rFonts w:ascii="Arial" w:hAnsi="Arial" w:cs="Arial"/>
          <w:sz w:val="36"/>
        </w:rPr>
      </w:pPr>
      <w:r w:rsidRPr="00116915">
        <w:rPr>
          <w:rFonts w:ascii="Arial" w:hAnsi="Arial" w:cs="Arial"/>
          <w:sz w:val="36"/>
        </w:rPr>
        <w:t>1</w:t>
      </w:r>
      <w:r w:rsidRPr="00116915">
        <w:rPr>
          <w:rFonts w:ascii="Arial" w:hAnsi="Arial" w:cs="Arial"/>
          <w:sz w:val="36"/>
        </w:rPr>
        <w:tab/>
        <w:t>Introduction</w:t>
      </w:r>
    </w:p>
    <w:p w14:paraId="2379724D" w14:textId="3B52912F" w:rsidR="00ED7E3B" w:rsidRPr="008D6667" w:rsidRDefault="00ED7E3B" w:rsidP="00ED7E3B">
      <w:pPr>
        <w:pStyle w:val="Discussion"/>
        <w:rPr>
          <w:sz w:val="20"/>
          <w:szCs w:val="20"/>
          <w:lang w:val="en-GB"/>
        </w:rPr>
      </w:pPr>
      <w:r w:rsidRPr="00D5039A">
        <w:rPr>
          <w:sz w:val="20"/>
          <w:szCs w:val="20"/>
          <w:lang w:val="en-GB"/>
        </w:rPr>
        <w:t xml:space="preserve">In this contribution we make proposals </w:t>
      </w:r>
      <w:r>
        <w:rPr>
          <w:sz w:val="20"/>
          <w:szCs w:val="20"/>
          <w:lang w:val="en-GB"/>
        </w:rPr>
        <w:t xml:space="preserve">to enable </w:t>
      </w:r>
      <w:r w:rsidR="008D1E6E">
        <w:rPr>
          <w:sz w:val="20"/>
          <w:szCs w:val="20"/>
          <w:lang w:val="en-GB"/>
        </w:rPr>
        <w:t xml:space="preserve">a simple </w:t>
      </w:r>
      <w:r>
        <w:rPr>
          <w:sz w:val="20"/>
          <w:szCs w:val="20"/>
          <w:lang w:val="en-GB"/>
        </w:rPr>
        <w:t>enforcement of the RAN2 agreement</w:t>
      </w:r>
      <w:r w:rsidR="004A1914">
        <w:rPr>
          <w:sz w:val="20"/>
          <w:szCs w:val="20"/>
          <w:lang w:val="en-GB"/>
        </w:rPr>
        <w:t>:</w:t>
      </w:r>
      <w:r w:rsidR="00221457">
        <w:rPr>
          <w:sz w:val="20"/>
          <w:szCs w:val="20"/>
          <w:lang w:val="en-GB"/>
        </w:rPr>
        <w:t xml:space="preserve"> </w:t>
      </w:r>
      <w:r>
        <w:rPr>
          <w:sz w:val="20"/>
          <w:szCs w:val="20"/>
          <w:lang w:val="en-GB"/>
        </w:rPr>
        <w:t>“</w:t>
      </w:r>
      <w:r w:rsidRPr="00EE0020">
        <w:rPr>
          <w:rFonts w:eastAsiaTheme="minorEastAsia"/>
          <w:i/>
          <w:lang w:val="en-GB" w:eastAsia="zh-CN"/>
        </w:rPr>
        <w:t>Management based MDT should not overwrite signalling based MDT</w:t>
      </w:r>
      <w:r>
        <w:rPr>
          <w:sz w:val="20"/>
          <w:szCs w:val="20"/>
          <w:lang w:val="en-GB"/>
        </w:rPr>
        <w:t>”</w:t>
      </w:r>
      <w:r w:rsidR="00221457">
        <w:rPr>
          <w:sz w:val="20"/>
          <w:szCs w:val="20"/>
          <w:lang w:val="en-GB"/>
        </w:rPr>
        <w:t xml:space="preserve"> using a UE based method</w:t>
      </w:r>
    </w:p>
    <w:p w14:paraId="0522BD08" w14:textId="77777777" w:rsidR="00ED7E3B" w:rsidRPr="00EC075D" w:rsidRDefault="00ED7E3B" w:rsidP="00ED7E3B">
      <w:pPr>
        <w:pStyle w:val="Heading1"/>
      </w:pPr>
      <w:r>
        <w:t>2</w:t>
      </w:r>
      <w:r>
        <w:tab/>
      </w:r>
      <w:r w:rsidRPr="00EC075D">
        <w:t>Discussion</w:t>
      </w:r>
    </w:p>
    <w:p w14:paraId="6820F3ED" w14:textId="7FED2958" w:rsidR="0003491A" w:rsidRDefault="00A05C33" w:rsidP="00A05C33">
      <w:pPr>
        <w:rPr>
          <w:rFonts w:ascii="Arial" w:hAnsi="Arial" w:cs="Arial"/>
        </w:rPr>
      </w:pPr>
      <w:r w:rsidRPr="00A05C33">
        <w:rPr>
          <w:rFonts w:ascii="Arial" w:hAnsi="Arial" w:cs="Arial"/>
        </w:rPr>
        <w:t>During the last RAN3 #109 meeting</w:t>
      </w:r>
      <w:r w:rsidR="00CC1FC8">
        <w:rPr>
          <w:rFonts w:ascii="Arial" w:hAnsi="Arial" w:cs="Arial"/>
        </w:rPr>
        <w:t>,</w:t>
      </w:r>
      <w:r w:rsidRPr="00A05C33">
        <w:rPr>
          <w:rFonts w:ascii="Arial" w:hAnsi="Arial" w:cs="Arial"/>
        </w:rPr>
        <w:t xml:space="preserve"> MDT for inactive UEs has been discussed </w:t>
      </w:r>
      <w:r w:rsidRPr="00A05C33">
        <w:rPr>
          <w:rFonts w:ascii="Arial" w:hAnsi="Arial" w:cs="Arial"/>
        </w:rPr>
        <w:fldChar w:fldCharType="begin"/>
      </w:r>
      <w:r w:rsidRPr="00A05C33">
        <w:rPr>
          <w:rFonts w:ascii="Arial" w:hAnsi="Arial" w:cs="Arial"/>
        </w:rPr>
        <w:instrText xml:space="preserve"> REF _Ref53339409 \r \h </w:instrText>
      </w:r>
      <w:r>
        <w:rPr>
          <w:rFonts w:ascii="Arial" w:hAnsi="Arial" w:cs="Arial"/>
        </w:rPr>
        <w:instrText xml:space="preserve"> \* MERGEFORMAT </w:instrText>
      </w:r>
      <w:r w:rsidRPr="00A05C33">
        <w:rPr>
          <w:rFonts w:ascii="Arial" w:hAnsi="Arial" w:cs="Arial"/>
        </w:rPr>
      </w:r>
      <w:r w:rsidRPr="00A05C33">
        <w:rPr>
          <w:rFonts w:ascii="Arial" w:hAnsi="Arial" w:cs="Arial"/>
        </w:rPr>
        <w:fldChar w:fldCharType="separate"/>
      </w:r>
      <w:r w:rsidR="00221457">
        <w:rPr>
          <w:rFonts w:ascii="Arial" w:hAnsi="Arial" w:cs="Arial"/>
        </w:rPr>
        <w:t>[1]</w:t>
      </w:r>
      <w:r w:rsidRPr="00A05C33">
        <w:rPr>
          <w:rFonts w:ascii="Arial" w:hAnsi="Arial" w:cs="Arial"/>
        </w:rPr>
        <w:fldChar w:fldCharType="end"/>
      </w:r>
      <w:r w:rsidRPr="00A05C33">
        <w:rPr>
          <w:rFonts w:ascii="Arial" w:hAnsi="Arial" w:cs="Arial"/>
        </w:rPr>
        <w:t xml:space="preserve">. </w:t>
      </w:r>
      <w:r w:rsidR="0003491A">
        <w:rPr>
          <w:rFonts w:ascii="Arial" w:hAnsi="Arial" w:cs="Arial"/>
        </w:rPr>
        <w:t xml:space="preserve">The intention of these discussions was to identify a </w:t>
      </w:r>
      <w:r w:rsidR="0027667F">
        <w:rPr>
          <w:rFonts w:ascii="Arial" w:hAnsi="Arial" w:cs="Arial"/>
        </w:rPr>
        <w:t>network-based</w:t>
      </w:r>
      <w:r w:rsidR="0003491A">
        <w:rPr>
          <w:rFonts w:ascii="Arial" w:hAnsi="Arial" w:cs="Arial"/>
        </w:rPr>
        <w:t xml:space="preserve"> solution to fulfil RAN2’s agreement that:</w:t>
      </w:r>
    </w:p>
    <w:p w14:paraId="0E2F21D5" w14:textId="56D97669" w:rsidR="0003491A" w:rsidRPr="00221457" w:rsidRDefault="0003491A" w:rsidP="0022145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val="en-US" w:eastAsia="zh-CN"/>
        </w:rPr>
      </w:pPr>
      <w:r w:rsidRPr="00BE5FAC">
        <w:rPr>
          <w:rFonts w:eastAsia="MS Mincho" w:cs="Arial"/>
          <w:szCs w:val="24"/>
          <w:lang w:val="en-US" w:eastAsia="zh-CN"/>
        </w:rPr>
        <w:t>1</w:t>
      </w:r>
      <w:r w:rsidRPr="00BE5FAC">
        <w:rPr>
          <w:rFonts w:eastAsia="MS Mincho" w:cs="Arial"/>
          <w:szCs w:val="24"/>
          <w:lang w:val="en-US" w:eastAsia="zh-CN"/>
        </w:rPr>
        <w:tab/>
        <w:t>The management-based MDT configuration should not overwrite signaling based MDT configuration in all the single connection scenarios and EN-DC scenario. UE based solution is not supported in R16.</w:t>
      </w:r>
    </w:p>
    <w:p w14:paraId="2A4B6EAB" w14:textId="77777777" w:rsidR="0003491A" w:rsidRDefault="0003491A" w:rsidP="00A05C33">
      <w:pPr>
        <w:rPr>
          <w:rFonts w:ascii="Arial" w:hAnsi="Arial" w:cs="Arial"/>
        </w:rPr>
      </w:pPr>
    </w:p>
    <w:p w14:paraId="361AA6B4" w14:textId="2CE4BDBC" w:rsidR="00AD0127" w:rsidRPr="00AD0127" w:rsidRDefault="00DE7338" w:rsidP="00AD0127">
      <w:pPr>
        <w:rPr>
          <w:rFonts w:ascii="Arial" w:hAnsi="Arial" w:cs="Arial"/>
        </w:rPr>
      </w:pPr>
      <w:r>
        <w:rPr>
          <w:rFonts w:ascii="Arial" w:hAnsi="Arial" w:cs="Arial"/>
        </w:rPr>
        <w:t xml:space="preserve">These discussions were </w:t>
      </w:r>
      <w:r w:rsidR="001C54E3">
        <w:rPr>
          <w:rFonts w:ascii="Arial" w:hAnsi="Arial" w:cs="Arial"/>
        </w:rPr>
        <w:t>long</w:t>
      </w:r>
      <w:r w:rsidR="006E2AA0">
        <w:rPr>
          <w:rFonts w:ascii="Arial" w:hAnsi="Arial" w:cs="Arial"/>
        </w:rPr>
        <w:t xml:space="preserve"> </w:t>
      </w:r>
      <w:r w:rsidR="00DE5989">
        <w:rPr>
          <w:rFonts w:ascii="Arial" w:hAnsi="Arial" w:cs="Arial"/>
        </w:rPr>
        <w:t>and</w:t>
      </w:r>
      <w:r w:rsidR="006E2AA0">
        <w:rPr>
          <w:rFonts w:ascii="Arial" w:hAnsi="Arial" w:cs="Arial"/>
        </w:rPr>
        <w:t xml:space="preserve"> lasted over a couple of meetings</w:t>
      </w:r>
      <w:r w:rsidR="001C54E3">
        <w:rPr>
          <w:rFonts w:ascii="Arial" w:hAnsi="Arial" w:cs="Arial"/>
        </w:rPr>
        <w:t>,</w:t>
      </w:r>
      <w:r>
        <w:rPr>
          <w:rFonts w:ascii="Arial" w:hAnsi="Arial" w:cs="Arial"/>
        </w:rPr>
        <w:t xml:space="preserve"> but it </w:t>
      </w:r>
      <w:r w:rsidR="00EF25FB">
        <w:rPr>
          <w:rFonts w:ascii="Arial" w:hAnsi="Arial" w:cs="Arial"/>
        </w:rPr>
        <w:t>gradually</w:t>
      </w:r>
      <w:r w:rsidR="00126998">
        <w:rPr>
          <w:rFonts w:ascii="Arial" w:hAnsi="Arial" w:cs="Arial"/>
        </w:rPr>
        <w:t xml:space="preserve"> became apparent that </w:t>
      </w:r>
      <w:r w:rsidR="00EF25FB">
        <w:rPr>
          <w:rFonts w:ascii="Arial" w:hAnsi="Arial" w:cs="Arial"/>
        </w:rPr>
        <w:t>a</w:t>
      </w:r>
      <w:r w:rsidR="00126998">
        <w:rPr>
          <w:rFonts w:ascii="Arial" w:hAnsi="Arial" w:cs="Arial"/>
        </w:rPr>
        <w:t xml:space="preserve"> network-based solution</w:t>
      </w:r>
      <w:r w:rsidR="00AD0127" w:rsidRPr="00AD0127">
        <w:rPr>
          <w:rFonts w:ascii="Arial" w:hAnsi="Arial" w:cs="Arial"/>
        </w:rPr>
        <w:t xml:space="preserve"> </w:t>
      </w:r>
      <w:r w:rsidR="002D6F0B" w:rsidRPr="00AD0127">
        <w:rPr>
          <w:rFonts w:ascii="Arial" w:hAnsi="Arial" w:cs="Arial"/>
        </w:rPr>
        <w:t>incurs</w:t>
      </w:r>
      <w:r w:rsidR="00AD0127" w:rsidRPr="00AD0127">
        <w:rPr>
          <w:rFonts w:ascii="Arial" w:hAnsi="Arial" w:cs="Arial"/>
        </w:rPr>
        <w:t xml:space="preserve"> in high complexity</w:t>
      </w:r>
      <w:r w:rsidR="001867E5">
        <w:rPr>
          <w:rFonts w:ascii="Arial" w:hAnsi="Arial" w:cs="Arial"/>
        </w:rPr>
        <w:t>. The main reasons for this can be summarized below:</w:t>
      </w:r>
    </w:p>
    <w:p w14:paraId="377A1C10" w14:textId="3A20D9B3" w:rsidR="00AD0127" w:rsidRPr="00DE5989" w:rsidRDefault="00AD0127" w:rsidP="0030768D">
      <w:pPr>
        <w:pStyle w:val="ListParagraph"/>
        <w:numPr>
          <w:ilvl w:val="0"/>
          <w:numId w:val="26"/>
        </w:numPr>
        <w:rPr>
          <w:rFonts w:ascii="Arial" w:hAnsi="Arial" w:cs="Arial"/>
          <w:lang w:val="en-GB"/>
        </w:rPr>
      </w:pPr>
      <w:r w:rsidRPr="00DE5989">
        <w:rPr>
          <w:rFonts w:ascii="Arial" w:hAnsi="Arial" w:cs="Arial"/>
          <w:lang w:val="en-GB"/>
        </w:rPr>
        <w:t xml:space="preserve">For an inactive UE resuming in a new serving RAN, the old serving RAN needs to store the last known logged MDT configuration and forward it to the new serving RAN. Moreover, </w:t>
      </w:r>
      <w:r w:rsidR="00DE5989">
        <w:rPr>
          <w:rFonts w:ascii="Arial" w:hAnsi="Arial" w:cs="Arial"/>
          <w:lang w:val="en-GB"/>
        </w:rPr>
        <w:t xml:space="preserve">a number </w:t>
      </w:r>
      <w:proofErr w:type="spellStart"/>
      <w:r w:rsidR="00DE5989">
        <w:rPr>
          <w:rFonts w:ascii="Arial" w:hAnsi="Arial" w:cs="Arial"/>
          <w:lang w:val="en-GB"/>
        </w:rPr>
        <w:t>ofcompanies</w:t>
      </w:r>
      <w:proofErr w:type="spellEnd"/>
      <w:r w:rsidR="00DE5989">
        <w:rPr>
          <w:rFonts w:ascii="Arial" w:hAnsi="Arial" w:cs="Arial"/>
          <w:lang w:val="en-GB"/>
        </w:rPr>
        <w:t xml:space="preserve"> propose that </w:t>
      </w:r>
      <w:r w:rsidRPr="00DE5989">
        <w:rPr>
          <w:rFonts w:ascii="Arial" w:hAnsi="Arial" w:cs="Arial"/>
          <w:lang w:val="en-GB"/>
        </w:rPr>
        <w:t xml:space="preserve">the remaining logging duration are required to be </w:t>
      </w:r>
      <w:proofErr w:type="spellStart"/>
      <w:r w:rsidRPr="00DE5989">
        <w:rPr>
          <w:rFonts w:ascii="Arial" w:hAnsi="Arial" w:cs="Arial"/>
          <w:lang w:val="en-GB"/>
        </w:rPr>
        <w:t>signaled</w:t>
      </w:r>
      <w:proofErr w:type="spellEnd"/>
      <w:r w:rsidRPr="00DE5989">
        <w:rPr>
          <w:rFonts w:ascii="Arial" w:hAnsi="Arial" w:cs="Arial"/>
          <w:lang w:val="en-GB"/>
        </w:rPr>
        <w:t xml:space="preserve"> to the new serving RAN in order to inform it of when the UE would become available for a new </w:t>
      </w:r>
      <w:r w:rsidR="00DE5989">
        <w:rPr>
          <w:rFonts w:ascii="Arial" w:hAnsi="Arial" w:cs="Arial"/>
          <w:lang w:val="en-GB"/>
        </w:rPr>
        <w:t xml:space="preserve">MDT </w:t>
      </w:r>
      <w:r w:rsidRPr="00DE5989">
        <w:rPr>
          <w:rFonts w:ascii="Arial" w:hAnsi="Arial" w:cs="Arial"/>
          <w:lang w:val="en-GB"/>
        </w:rPr>
        <w:t>configuration. This implies that the old serving RAN needs to maintain a timer running even when the UE has moved to inactive state</w:t>
      </w:r>
      <w:r w:rsidR="00E076A2">
        <w:rPr>
          <w:rFonts w:ascii="Arial" w:hAnsi="Arial" w:cs="Arial"/>
          <w:lang w:val="en-GB"/>
        </w:rPr>
        <w:br/>
      </w:r>
    </w:p>
    <w:p w14:paraId="62936608" w14:textId="194C859E" w:rsidR="00AD0127" w:rsidRPr="00DE5989" w:rsidRDefault="00AD0127" w:rsidP="0030768D">
      <w:pPr>
        <w:pStyle w:val="ListParagraph"/>
        <w:numPr>
          <w:ilvl w:val="0"/>
          <w:numId w:val="26"/>
        </w:numPr>
        <w:rPr>
          <w:rFonts w:ascii="Arial" w:hAnsi="Arial" w:cs="Arial"/>
          <w:lang w:val="en-GB"/>
        </w:rPr>
      </w:pPr>
      <w:r w:rsidRPr="00DE5989">
        <w:rPr>
          <w:rFonts w:ascii="Arial" w:hAnsi="Arial" w:cs="Arial"/>
          <w:lang w:val="en-GB"/>
        </w:rPr>
        <w:t>For Idle UEs that move to connected mode in a new serving RAN, the last serving RAN needs to signal information to the last serving CN (such as the remaining logging duration</w:t>
      </w:r>
      <w:r w:rsidR="00DE5989">
        <w:rPr>
          <w:rFonts w:ascii="Arial" w:hAnsi="Arial" w:cs="Arial"/>
          <w:lang w:val="en-GB"/>
        </w:rPr>
        <w:t xml:space="preserve"> and/or the time when the logged MDT configuration was activated</w:t>
      </w:r>
      <w:r w:rsidRPr="00DE5989">
        <w:rPr>
          <w:rFonts w:ascii="Arial" w:hAnsi="Arial" w:cs="Arial"/>
          <w:lang w:val="en-GB"/>
        </w:rPr>
        <w:t>)</w:t>
      </w:r>
      <w:r w:rsidR="00DE5989">
        <w:rPr>
          <w:rFonts w:ascii="Arial" w:hAnsi="Arial" w:cs="Arial"/>
          <w:lang w:val="en-GB"/>
        </w:rPr>
        <w:t>.</w:t>
      </w:r>
      <w:r w:rsidRPr="00DE5989">
        <w:rPr>
          <w:rFonts w:ascii="Arial" w:hAnsi="Arial" w:cs="Arial"/>
          <w:lang w:val="en-GB"/>
        </w:rPr>
        <w:t xml:space="preserve"> </w:t>
      </w:r>
      <w:r w:rsidR="00DE5989">
        <w:rPr>
          <w:rFonts w:ascii="Arial" w:hAnsi="Arial" w:cs="Arial"/>
          <w:lang w:val="en-GB"/>
        </w:rPr>
        <w:t>In turn,</w:t>
      </w:r>
      <w:r w:rsidRPr="00DE5989">
        <w:rPr>
          <w:rFonts w:ascii="Arial" w:hAnsi="Arial" w:cs="Arial"/>
          <w:lang w:val="en-GB"/>
        </w:rPr>
        <w:t xml:space="preserve"> the CN needs to maintain information regarding the type of MDT configuration the UE is using</w:t>
      </w:r>
      <w:r w:rsidR="00DE5989">
        <w:rPr>
          <w:rFonts w:ascii="Arial" w:hAnsi="Arial" w:cs="Arial"/>
          <w:lang w:val="en-GB"/>
        </w:rPr>
        <w:t xml:space="preserve"> as well as maintaining a running timer counting the remaining logging duration for the UE</w:t>
      </w:r>
      <w:r w:rsidRPr="00DE5989">
        <w:rPr>
          <w:rFonts w:ascii="Arial" w:hAnsi="Arial" w:cs="Arial"/>
          <w:lang w:val="en-GB"/>
        </w:rPr>
        <w:t xml:space="preserve">. Such information stored in the last serving CN needs to be retrieved by the new serving RAN at the time the UE moves to Connected Mode, so to allow the new serving RAN to understand whether a UE is on a </w:t>
      </w:r>
      <w:proofErr w:type="spellStart"/>
      <w:r w:rsidRPr="00DE5989">
        <w:rPr>
          <w:rFonts w:ascii="Arial" w:hAnsi="Arial" w:cs="Arial"/>
          <w:lang w:val="en-GB"/>
        </w:rPr>
        <w:t>signaling</w:t>
      </w:r>
      <w:proofErr w:type="spellEnd"/>
      <w:r w:rsidRPr="00DE5989">
        <w:rPr>
          <w:rFonts w:ascii="Arial" w:hAnsi="Arial" w:cs="Arial"/>
          <w:lang w:val="en-GB"/>
        </w:rPr>
        <w:t xml:space="preserve"> based logged MDT configuration and how long is let before such configuration expires.</w:t>
      </w:r>
      <w:r w:rsidR="00DE5989">
        <w:rPr>
          <w:rFonts w:ascii="Arial" w:hAnsi="Arial" w:cs="Arial"/>
          <w:lang w:val="en-GB"/>
        </w:rPr>
        <w:t xml:space="preserve"> </w:t>
      </w:r>
      <w:r w:rsidR="00DE5989">
        <w:rPr>
          <w:rFonts w:ascii="Arial" w:hAnsi="Arial" w:cs="Arial"/>
          <w:lang w:val="en-GB"/>
        </w:rPr>
        <w:br/>
        <w:t xml:space="preserve">It is worth noticing that if the UE moves to </w:t>
      </w:r>
      <w:proofErr w:type="spellStart"/>
      <w:r w:rsidR="00DE5989">
        <w:rPr>
          <w:rFonts w:ascii="Arial" w:hAnsi="Arial" w:cs="Arial"/>
          <w:lang w:val="en-GB"/>
        </w:rPr>
        <w:t>RRC_Connected</w:t>
      </w:r>
      <w:proofErr w:type="spellEnd"/>
      <w:r w:rsidR="00DE5989">
        <w:rPr>
          <w:rFonts w:ascii="Arial" w:hAnsi="Arial" w:cs="Arial"/>
          <w:lang w:val="en-GB"/>
        </w:rPr>
        <w:t xml:space="preserve"> in an area served by a different AMF, the old serving AMF will need to signal the logged MDT configuration information to the new serving AMF.</w:t>
      </w:r>
      <w:r w:rsidR="00E076A2">
        <w:rPr>
          <w:rFonts w:ascii="Arial" w:hAnsi="Arial" w:cs="Arial"/>
          <w:lang w:val="en-GB"/>
        </w:rPr>
        <w:br/>
      </w:r>
    </w:p>
    <w:p w14:paraId="61E0A116" w14:textId="0D6D6DFA" w:rsidR="00B03BCA" w:rsidRPr="00DE5989" w:rsidRDefault="00AD0127" w:rsidP="0030768D">
      <w:pPr>
        <w:pStyle w:val="ListParagraph"/>
        <w:numPr>
          <w:ilvl w:val="0"/>
          <w:numId w:val="26"/>
        </w:numPr>
        <w:rPr>
          <w:rFonts w:ascii="Arial" w:hAnsi="Arial" w:cs="Arial"/>
          <w:lang w:val="en-GB"/>
        </w:rPr>
      </w:pPr>
      <w:r w:rsidRPr="00DE5989">
        <w:rPr>
          <w:rFonts w:ascii="Arial" w:hAnsi="Arial" w:cs="Arial"/>
          <w:lang w:val="en-GB"/>
        </w:rPr>
        <w:lastRenderedPageBreak/>
        <w:t xml:space="preserve">In case of inter RAT and inter system mobility in connected and Idle mode, coordination is needed between the different RATs/System, so that information about the last active MDT configuration is </w:t>
      </w:r>
      <w:proofErr w:type="spellStart"/>
      <w:r w:rsidRPr="00DE5989">
        <w:rPr>
          <w:rFonts w:ascii="Arial" w:hAnsi="Arial" w:cs="Arial"/>
          <w:lang w:val="en-GB"/>
        </w:rPr>
        <w:t>signaled</w:t>
      </w:r>
      <w:proofErr w:type="spellEnd"/>
      <w:r w:rsidRPr="00DE5989">
        <w:rPr>
          <w:rFonts w:ascii="Arial" w:hAnsi="Arial" w:cs="Arial"/>
          <w:lang w:val="en-GB"/>
        </w:rPr>
        <w:t xml:space="preserve"> from source RAT/System to target RAT/System to enable an educated decision on any new logged MDT configuration for the UE.</w:t>
      </w:r>
      <w:r w:rsidR="00E076A2">
        <w:rPr>
          <w:rFonts w:ascii="Arial" w:hAnsi="Arial" w:cs="Arial"/>
          <w:lang w:val="en-GB"/>
        </w:rPr>
        <w:t xml:space="preserve"> For example, if a UE in </w:t>
      </w:r>
      <w:proofErr w:type="spellStart"/>
      <w:r w:rsidR="00E076A2">
        <w:rPr>
          <w:rFonts w:ascii="Arial" w:hAnsi="Arial" w:cs="Arial"/>
          <w:lang w:val="en-GB"/>
        </w:rPr>
        <w:t>RRC_Idle</w:t>
      </w:r>
      <w:proofErr w:type="spellEnd"/>
      <w:r w:rsidR="00E076A2">
        <w:rPr>
          <w:rFonts w:ascii="Arial" w:hAnsi="Arial" w:cs="Arial"/>
          <w:lang w:val="en-GB"/>
        </w:rPr>
        <w:t xml:space="preserve"> is configured with a logged MDT configuration for NR, and if the UE re-selects in E-UTRAN, the old serving AMF will likely need to transfer MDT configuration information to the EPS, so that if the UE returns to </w:t>
      </w:r>
      <w:proofErr w:type="spellStart"/>
      <w:r w:rsidR="00E076A2">
        <w:rPr>
          <w:rFonts w:ascii="Arial" w:hAnsi="Arial" w:cs="Arial"/>
          <w:lang w:val="en-GB"/>
        </w:rPr>
        <w:t>RRC_Connected</w:t>
      </w:r>
      <w:proofErr w:type="spellEnd"/>
      <w:r w:rsidR="00E076A2">
        <w:rPr>
          <w:rFonts w:ascii="Arial" w:hAnsi="Arial" w:cs="Arial"/>
          <w:lang w:val="en-GB"/>
        </w:rPr>
        <w:t xml:space="preserve"> in the NG-RAN, the MDT configuration information can be signalled from the EPS to the 5GS and then be provided to the serving NG RAN. </w:t>
      </w:r>
    </w:p>
    <w:p w14:paraId="0DC56019" w14:textId="68045242" w:rsidR="00E076A2" w:rsidRDefault="00E076A2" w:rsidP="00BE5FAC">
      <w:pPr>
        <w:rPr>
          <w:rFonts w:ascii="Arial" w:hAnsi="Arial" w:cs="Arial"/>
        </w:rPr>
      </w:pPr>
      <w:r>
        <w:rPr>
          <w:rFonts w:ascii="Arial" w:hAnsi="Arial" w:cs="Arial"/>
        </w:rPr>
        <w:t xml:space="preserve">The discussions on handling of signalling based vs management based Logged MDT served the purpose of bringing to light that </w:t>
      </w:r>
      <w:r w:rsidR="009877BB">
        <w:rPr>
          <w:rFonts w:ascii="Arial" w:hAnsi="Arial" w:cs="Arial"/>
        </w:rPr>
        <w:t xml:space="preserve">a </w:t>
      </w:r>
      <w:proofErr w:type="spellStart"/>
      <w:r w:rsidR="009877BB">
        <w:rPr>
          <w:rFonts w:ascii="Arial" w:hAnsi="Arial" w:cs="Arial"/>
        </w:rPr>
        <w:t>netwok</w:t>
      </w:r>
      <w:proofErr w:type="spellEnd"/>
      <w:r w:rsidR="009877BB">
        <w:rPr>
          <w:rFonts w:ascii="Arial" w:hAnsi="Arial" w:cs="Arial"/>
        </w:rPr>
        <w:t xml:space="preserve"> based solution would require </w:t>
      </w:r>
      <w:r w:rsidR="00401FF1">
        <w:rPr>
          <w:rFonts w:ascii="Arial" w:hAnsi="Arial" w:cs="Arial"/>
        </w:rPr>
        <w:t xml:space="preserve">a large </w:t>
      </w:r>
      <w:proofErr w:type="spellStart"/>
      <w:r w:rsidR="00401FF1">
        <w:rPr>
          <w:rFonts w:ascii="Arial" w:hAnsi="Arial" w:cs="Arial"/>
        </w:rPr>
        <w:t>amout</w:t>
      </w:r>
      <w:proofErr w:type="spellEnd"/>
      <w:r w:rsidR="00401FF1">
        <w:rPr>
          <w:rFonts w:ascii="Arial" w:hAnsi="Arial" w:cs="Arial"/>
        </w:rPr>
        <w:t xml:space="preserve"> of </w:t>
      </w:r>
      <w:r>
        <w:rPr>
          <w:rFonts w:ascii="Arial" w:hAnsi="Arial" w:cs="Arial"/>
        </w:rPr>
        <w:t xml:space="preserve">signalling and </w:t>
      </w:r>
      <w:proofErr w:type="spellStart"/>
      <w:r>
        <w:rPr>
          <w:rFonts w:ascii="Arial" w:hAnsi="Arial" w:cs="Arial"/>
        </w:rPr>
        <w:t>expecially</w:t>
      </w:r>
      <w:proofErr w:type="spellEnd"/>
      <w:r>
        <w:rPr>
          <w:rFonts w:ascii="Arial" w:hAnsi="Arial" w:cs="Arial"/>
        </w:rPr>
        <w:t xml:space="preserve"> of </w:t>
      </w:r>
      <w:r w:rsidR="00401FF1">
        <w:rPr>
          <w:rFonts w:ascii="Arial" w:hAnsi="Arial" w:cs="Arial"/>
        </w:rPr>
        <w:t>state</w:t>
      </w:r>
      <w:r>
        <w:rPr>
          <w:rFonts w:ascii="Arial" w:hAnsi="Arial" w:cs="Arial"/>
        </w:rPr>
        <w:t xml:space="preserve"> maintenance</w:t>
      </w:r>
      <w:r w:rsidR="00401FF1">
        <w:rPr>
          <w:rFonts w:ascii="Arial" w:hAnsi="Arial" w:cs="Arial"/>
        </w:rPr>
        <w:t xml:space="preserve"> per UE</w:t>
      </w:r>
      <w:r>
        <w:rPr>
          <w:rFonts w:ascii="Arial" w:hAnsi="Arial" w:cs="Arial"/>
        </w:rPr>
        <w:t xml:space="preserve"> in different parts of the system. </w:t>
      </w:r>
    </w:p>
    <w:p w14:paraId="08D48A24" w14:textId="46360977" w:rsidR="00E076A2" w:rsidRPr="00E076A2" w:rsidRDefault="00E076A2" w:rsidP="00BE5FAC">
      <w:pPr>
        <w:rPr>
          <w:rFonts w:ascii="Arial" w:hAnsi="Arial" w:cs="Arial"/>
          <w:b/>
          <w:bCs/>
        </w:rPr>
      </w:pPr>
      <w:r w:rsidRPr="00E076A2">
        <w:rPr>
          <w:rFonts w:ascii="Arial" w:hAnsi="Arial" w:cs="Arial"/>
          <w:b/>
          <w:bCs/>
        </w:rPr>
        <w:t xml:space="preserve">Conclusion 1: Network based solutions revealed to be of high complexity and cost due to considerable signalling and due to maintenance of UE context information between RAN nodes, across CN nodes and across different systems </w:t>
      </w:r>
    </w:p>
    <w:p w14:paraId="3C30DB84" w14:textId="77777777" w:rsidR="00E076A2" w:rsidRDefault="00772CED" w:rsidP="00BE5FAC">
      <w:pPr>
        <w:rPr>
          <w:rFonts w:ascii="Arial" w:eastAsia="DengXian" w:hAnsi="Arial" w:cs="Arial"/>
          <w:lang w:eastAsia="zh-CN"/>
        </w:rPr>
      </w:pPr>
      <w:r>
        <w:rPr>
          <w:rFonts w:ascii="Arial" w:hAnsi="Arial" w:cs="Arial"/>
        </w:rPr>
        <w:t xml:space="preserve">On the other </w:t>
      </w:r>
      <w:r w:rsidR="00334E76">
        <w:rPr>
          <w:rFonts w:ascii="Arial" w:hAnsi="Arial" w:cs="Arial"/>
        </w:rPr>
        <w:t>hand,</w:t>
      </w:r>
      <w:r>
        <w:rPr>
          <w:rFonts w:ascii="Arial" w:hAnsi="Arial" w:cs="Arial"/>
        </w:rPr>
        <w:t xml:space="preserve"> </w:t>
      </w:r>
      <w:r w:rsidR="00A05C33" w:rsidRPr="00581418">
        <w:rPr>
          <w:rFonts w:ascii="Arial" w:eastAsia="DengXian" w:hAnsi="Arial" w:cs="Arial"/>
          <w:lang w:val="en-US" w:eastAsia="zh-CN"/>
        </w:rPr>
        <w:t>the</w:t>
      </w:r>
      <w:r w:rsidR="00A05C33">
        <w:rPr>
          <w:rFonts w:ascii="Arial" w:eastAsia="DengXian" w:hAnsi="Arial" w:cs="Arial"/>
          <w:lang w:val="en-US" w:eastAsia="zh-CN"/>
        </w:rPr>
        <w:t xml:space="preserve"> RAN2 </w:t>
      </w:r>
      <w:r w:rsidR="00E076A2">
        <w:rPr>
          <w:rFonts w:ascii="Arial" w:eastAsia="DengXian" w:hAnsi="Arial" w:cs="Arial"/>
          <w:lang w:eastAsia="zh-CN"/>
        </w:rPr>
        <w:t>requirement that “</w:t>
      </w:r>
      <w:r w:rsidR="00E076A2" w:rsidRPr="00EE0020">
        <w:rPr>
          <w:rFonts w:eastAsiaTheme="minorEastAsia"/>
          <w:i/>
          <w:lang w:eastAsia="zh-CN"/>
        </w:rPr>
        <w:t>Management based MDT should not overwrite signalling based MDT</w:t>
      </w:r>
      <w:r w:rsidR="00E076A2">
        <w:rPr>
          <w:rFonts w:ascii="Arial" w:eastAsia="DengXian" w:hAnsi="Arial" w:cs="Arial"/>
          <w:lang w:eastAsia="zh-CN"/>
        </w:rPr>
        <w:t>”</w:t>
      </w:r>
      <w:r w:rsidR="004311B4">
        <w:rPr>
          <w:rFonts w:ascii="Arial" w:eastAsia="DengXian" w:hAnsi="Arial" w:cs="Arial"/>
          <w:lang w:eastAsia="zh-CN"/>
        </w:rPr>
        <w:t xml:space="preserve"> can be </w:t>
      </w:r>
      <w:r w:rsidR="00E076A2">
        <w:rPr>
          <w:rFonts w:ascii="Arial" w:eastAsia="DengXian" w:hAnsi="Arial" w:cs="Arial"/>
          <w:lang w:eastAsia="zh-CN"/>
        </w:rPr>
        <w:t>fulfilled in a relatively simple way by means of UE based solutions</w:t>
      </w:r>
      <w:r w:rsidR="00A05C33">
        <w:rPr>
          <w:rFonts w:ascii="Arial" w:eastAsia="DengXian" w:hAnsi="Arial" w:cs="Arial"/>
          <w:lang w:eastAsia="zh-CN"/>
        </w:rPr>
        <w:t xml:space="preserve">. </w:t>
      </w:r>
    </w:p>
    <w:p w14:paraId="3563BC37" w14:textId="77777777" w:rsidR="009C5AC1" w:rsidRDefault="00E076A2" w:rsidP="00BE5FAC">
      <w:pPr>
        <w:rPr>
          <w:rFonts w:ascii="Arial" w:eastAsia="DengXian" w:hAnsi="Arial" w:cs="Arial"/>
          <w:lang w:eastAsia="zh-CN"/>
        </w:rPr>
      </w:pPr>
      <w:r>
        <w:rPr>
          <w:rFonts w:ascii="Arial" w:eastAsia="DengXian" w:hAnsi="Arial" w:cs="Arial"/>
          <w:lang w:eastAsia="zh-CN"/>
        </w:rPr>
        <w:t>Indeed, i</w:t>
      </w:r>
      <w:r w:rsidR="00A05C33" w:rsidRPr="00581418">
        <w:rPr>
          <w:rFonts w:ascii="Arial" w:eastAsia="DengXian" w:hAnsi="Arial" w:cs="Arial"/>
          <w:lang w:eastAsia="zh-CN"/>
        </w:rPr>
        <w:t xml:space="preserve">t is the UE itself that </w:t>
      </w:r>
      <w:r w:rsidR="009C5AC1">
        <w:rPr>
          <w:rFonts w:ascii="Arial" w:eastAsia="DengXian" w:hAnsi="Arial" w:cs="Arial"/>
          <w:lang w:eastAsia="zh-CN"/>
        </w:rPr>
        <w:t>manages the logged MDT process once this is configured by the RAN. The UE keeps track of the duration of the process, of whether the UE camping area allows for collection of logged MDT measurements, of when the logged MDT process should be stopped</w:t>
      </w:r>
      <w:r w:rsidR="00221457">
        <w:rPr>
          <w:rFonts w:ascii="Arial" w:eastAsia="DengXian" w:hAnsi="Arial" w:cs="Arial"/>
          <w:lang w:eastAsia="zh-CN"/>
        </w:rPr>
        <w:t xml:space="preserve">. </w:t>
      </w:r>
      <w:r w:rsidR="009C5AC1">
        <w:rPr>
          <w:rFonts w:ascii="Arial" w:eastAsia="DengXian" w:hAnsi="Arial" w:cs="Arial"/>
          <w:lang w:eastAsia="zh-CN"/>
        </w:rPr>
        <w:br/>
      </w:r>
      <w:r w:rsidR="00221457">
        <w:rPr>
          <w:rFonts w:ascii="Arial" w:eastAsia="DengXian" w:hAnsi="Arial" w:cs="Arial"/>
          <w:lang w:eastAsia="zh-CN"/>
        </w:rPr>
        <w:t>C</w:t>
      </w:r>
      <w:r w:rsidR="00A05C33" w:rsidRPr="00581418">
        <w:rPr>
          <w:rFonts w:ascii="Arial" w:eastAsia="DengXian" w:hAnsi="Arial" w:cs="Arial"/>
          <w:lang w:eastAsia="zh-CN"/>
        </w:rPr>
        <w:t>orrespondingly</w:t>
      </w:r>
      <w:r w:rsidR="00F7134F">
        <w:rPr>
          <w:rFonts w:ascii="Arial" w:eastAsia="DengXian" w:hAnsi="Arial" w:cs="Arial"/>
          <w:lang w:eastAsia="zh-CN"/>
        </w:rPr>
        <w:t>,</w:t>
      </w:r>
      <w:r w:rsidR="00A05C33" w:rsidRPr="00581418">
        <w:rPr>
          <w:rFonts w:ascii="Arial" w:eastAsia="DengXian" w:hAnsi="Arial" w:cs="Arial"/>
          <w:lang w:eastAsia="zh-CN"/>
        </w:rPr>
        <w:t xml:space="preserve"> </w:t>
      </w:r>
      <w:r w:rsidR="009C5AC1">
        <w:rPr>
          <w:rFonts w:ascii="Arial" w:eastAsia="DengXian" w:hAnsi="Arial" w:cs="Arial"/>
          <w:lang w:eastAsia="zh-CN"/>
        </w:rPr>
        <w:t xml:space="preserve">the simplest possible way of fulfilling the requirement from RAN2 is to let </w:t>
      </w:r>
      <w:r w:rsidR="00A05C33" w:rsidRPr="00581418">
        <w:rPr>
          <w:rFonts w:ascii="Arial" w:eastAsia="DengXian" w:hAnsi="Arial" w:cs="Arial"/>
          <w:lang w:eastAsia="zh-CN"/>
        </w:rPr>
        <w:t>the UE itself</w:t>
      </w:r>
      <w:r w:rsidR="009C5AC1">
        <w:rPr>
          <w:rFonts w:ascii="Arial" w:eastAsia="DengXian" w:hAnsi="Arial" w:cs="Arial"/>
          <w:lang w:eastAsia="zh-CN"/>
        </w:rPr>
        <w:t xml:space="preserve"> to</w:t>
      </w:r>
      <w:r w:rsidR="00A05C33" w:rsidRPr="00581418">
        <w:rPr>
          <w:rFonts w:ascii="Arial" w:eastAsia="DengXian" w:hAnsi="Arial" w:cs="Arial"/>
          <w:lang w:eastAsia="zh-CN"/>
        </w:rPr>
        <w:t xml:space="preserve"> </w:t>
      </w:r>
      <w:r w:rsidR="009C5AC1">
        <w:rPr>
          <w:rFonts w:ascii="Arial" w:eastAsia="DengXian" w:hAnsi="Arial" w:cs="Arial"/>
          <w:lang w:eastAsia="zh-CN"/>
        </w:rPr>
        <w:t>reject</w:t>
      </w:r>
      <w:r w:rsidR="00A05C33" w:rsidRPr="00581418">
        <w:rPr>
          <w:rFonts w:ascii="Arial" w:eastAsia="DengXian" w:hAnsi="Arial" w:cs="Arial"/>
          <w:lang w:eastAsia="zh-CN"/>
        </w:rPr>
        <w:t xml:space="preserve"> a management based logged MDT configuration over a signalling based one. </w:t>
      </w:r>
    </w:p>
    <w:p w14:paraId="78364C99" w14:textId="04BA42C1" w:rsidR="00A05C33" w:rsidRPr="003C612A" w:rsidRDefault="00A05C33" w:rsidP="00BE5FAC">
      <w:pPr>
        <w:rPr>
          <w:rFonts w:ascii="Arial" w:eastAsia="DengXian" w:hAnsi="Arial" w:cs="Arial"/>
          <w:lang w:eastAsia="zh-CN"/>
        </w:rPr>
      </w:pPr>
      <w:r w:rsidRPr="00581418">
        <w:rPr>
          <w:rFonts w:ascii="Arial" w:eastAsia="DengXian" w:hAnsi="Arial" w:cs="Arial"/>
          <w:lang w:eastAsia="zh-CN"/>
        </w:rPr>
        <w:t>Leaving the full implementation of th</w:t>
      </w:r>
      <w:r w:rsidR="00221457">
        <w:rPr>
          <w:rFonts w:ascii="Arial" w:eastAsia="DengXian" w:hAnsi="Arial" w:cs="Arial"/>
          <w:lang w:eastAsia="zh-CN"/>
        </w:rPr>
        <w:t>e RAN2</w:t>
      </w:r>
      <w:r w:rsidRPr="00581418">
        <w:rPr>
          <w:rFonts w:ascii="Arial" w:eastAsia="DengXian" w:hAnsi="Arial" w:cs="Arial"/>
          <w:lang w:eastAsia="zh-CN"/>
        </w:rPr>
        <w:t xml:space="preserve"> </w:t>
      </w:r>
      <w:r w:rsidR="009C5AC1">
        <w:rPr>
          <w:rFonts w:ascii="Arial" w:eastAsia="DengXian" w:hAnsi="Arial" w:cs="Arial"/>
          <w:lang w:eastAsia="zh-CN"/>
        </w:rPr>
        <w:t>requirements</w:t>
      </w:r>
      <w:r w:rsidRPr="00581418">
        <w:rPr>
          <w:rFonts w:ascii="Arial" w:eastAsia="DengXian" w:hAnsi="Arial" w:cs="Arial"/>
          <w:lang w:eastAsia="zh-CN"/>
        </w:rPr>
        <w:t xml:space="preserve"> to the network would require a very complex </w:t>
      </w:r>
      <w:r w:rsidR="00221457">
        <w:rPr>
          <w:rFonts w:ascii="Arial" w:eastAsia="DengXian" w:hAnsi="Arial" w:cs="Arial"/>
          <w:lang w:eastAsia="zh-CN"/>
        </w:rPr>
        <w:t xml:space="preserve">UE-[RAN/CN] </w:t>
      </w:r>
      <w:r w:rsidRPr="00581418">
        <w:rPr>
          <w:rFonts w:ascii="Arial" w:eastAsia="DengXian" w:hAnsi="Arial" w:cs="Arial"/>
          <w:lang w:eastAsia="zh-CN"/>
        </w:rPr>
        <w:t>sync solution</w:t>
      </w:r>
      <w:r w:rsidR="00E975A7">
        <w:rPr>
          <w:rFonts w:ascii="Arial" w:eastAsia="DengXian" w:hAnsi="Arial" w:cs="Arial"/>
          <w:lang w:eastAsia="zh-CN"/>
        </w:rPr>
        <w:t xml:space="preserve"> </w:t>
      </w:r>
      <w:r w:rsidR="00A86A42">
        <w:rPr>
          <w:rFonts w:ascii="Arial" w:eastAsia="DengXian" w:hAnsi="Arial" w:cs="Arial"/>
          <w:lang w:eastAsia="zh-CN"/>
        </w:rPr>
        <w:t xml:space="preserve">as the </w:t>
      </w:r>
      <w:r w:rsidR="009D29A9">
        <w:rPr>
          <w:rFonts w:ascii="Arial" w:eastAsia="DengXian" w:hAnsi="Arial" w:cs="Arial"/>
          <w:lang w:eastAsia="zh-CN"/>
        </w:rPr>
        <w:t>logging state of each o</w:t>
      </w:r>
      <w:r w:rsidR="00E37FAB">
        <w:rPr>
          <w:rFonts w:ascii="Arial" w:eastAsia="DengXian" w:hAnsi="Arial" w:cs="Arial"/>
          <w:lang w:eastAsia="zh-CN"/>
        </w:rPr>
        <w:t>f</w:t>
      </w:r>
      <w:r w:rsidR="009D29A9">
        <w:rPr>
          <w:rFonts w:ascii="Arial" w:eastAsia="DengXian" w:hAnsi="Arial" w:cs="Arial"/>
          <w:lang w:eastAsia="zh-CN"/>
        </w:rPr>
        <w:t xml:space="preserve"> the UE</w:t>
      </w:r>
      <w:r w:rsidR="003E0AAE">
        <w:rPr>
          <w:rFonts w:ascii="Arial" w:eastAsia="DengXian" w:hAnsi="Arial" w:cs="Arial"/>
          <w:lang w:eastAsia="zh-CN"/>
        </w:rPr>
        <w:t xml:space="preserve">s that are configured with logged MDT </w:t>
      </w:r>
      <w:r w:rsidR="009D29A9">
        <w:rPr>
          <w:rFonts w:ascii="Arial" w:eastAsia="DengXian" w:hAnsi="Arial" w:cs="Arial"/>
          <w:lang w:eastAsia="zh-CN"/>
        </w:rPr>
        <w:t>would need</w:t>
      </w:r>
      <w:r w:rsidR="00E975A7">
        <w:rPr>
          <w:rFonts w:ascii="Arial" w:eastAsia="DengXian" w:hAnsi="Arial" w:cs="Arial"/>
          <w:lang w:eastAsia="zh-CN"/>
        </w:rPr>
        <w:t xml:space="preserve"> to be </w:t>
      </w:r>
      <w:r w:rsidR="00450175">
        <w:rPr>
          <w:rFonts w:ascii="Arial" w:eastAsia="DengXian" w:hAnsi="Arial" w:cs="Arial"/>
          <w:lang w:eastAsia="zh-CN"/>
        </w:rPr>
        <w:t xml:space="preserve">continuously </w:t>
      </w:r>
      <w:r w:rsidR="0068308F">
        <w:rPr>
          <w:rFonts w:ascii="Arial" w:eastAsia="DengXian" w:hAnsi="Arial" w:cs="Arial"/>
          <w:lang w:eastAsia="zh-CN"/>
        </w:rPr>
        <w:t xml:space="preserve">monitored and </w:t>
      </w:r>
      <w:r w:rsidR="00E975A7">
        <w:rPr>
          <w:rFonts w:ascii="Arial" w:eastAsia="DengXian" w:hAnsi="Arial" w:cs="Arial"/>
          <w:lang w:eastAsia="zh-CN"/>
        </w:rPr>
        <w:t xml:space="preserve">tracked not only </w:t>
      </w:r>
      <w:r w:rsidR="00450175">
        <w:rPr>
          <w:rFonts w:ascii="Arial" w:eastAsia="DengXian" w:hAnsi="Arial" w:cs="Arial"/>
          <w:lang w:eastAsia="zh-CN"/>
        </w:rPr>
        <w:t>by the RAN nodes</w:t>
      </w:r>
      <w:r w:rsidR="00E975A7">
        <w:rPr>
          <w:rFonts w:ascii="Arial" w:eastAsia="DengXian" w:hAnsi="Arial" w:cs="Arial"/>
          <w:lang w:eastAsia="zh-CN"/>
        </w:rPr>
        <w:t xml:space="preserve"> but also </w:t>
      </w:r>
      <w:r w:rsidR="00450175">
        <w:rPr>
          <w:rFonts w:ascii="Arial" w:eastAsia="DengXian" w:hAnsi="Arial" w:cs="Arial"/>
          <w:lang w:eastAsia="zh-CN"/>
        </w:rPr>
        <w:t>by</w:t>
      </w:r>
      <w:r w:rsidR="00E975A7">
        <w:rPr>
          <w:rFonts w:ascii="Arial" w:eastAsia="DengXian" w:hAnsi="Arial" w:cs="Arial"/>
          <w:lang w:eastAsia="zh-CN"/>
        </w:rPr>
        <w:t xml:space="preserve"> CN</w:t>
      </w:r>
      <w:r w:rsidR="009C5AC1">
        <w:rPr>
          <w:rFonts w:ascii="Arial" w:eastAsia="DengXian" w:hAnsi="Arial" w:cs="Arial"/>
          <w:lang w:eastAsia="zh-CN"/>
        </w:rPr>
        <w:t xml:space="preserve"> nodes across different systems</w:t>
      </w:r>
      <w:r w:rsidR="00221457">
        <w:rPr>
          <w:rFonts w:ascii="Arial" w:eastAsia="DengXian" w:hAnsi="Arial" w:cs="Arial"/>
          <w:lang w:eastAsia="zh-CN"/>
        </w:rPr>
        <w:t xml:space="preserve">. </w:t>
      </w:r>
      <w:r w:rsidR="009C5AC1">
        <w:rPr>
          <w:rFonts w:ascii="Arial" w:eastAsia="DengXian" w:hAnsi="Arial" w:cs="Arial"/>
          <w:lang w:eastAsia="zh-CN"/>
        </w:rPr>
        <w:br/>
      </w:r>
      <w:r w:rsidR="00221457">
        <w:rPr>
          <w:rFonts w:ascii="Arial" w:eastAsia="DengXian" w:hAnsi="Arial" w:cs="Arial"/>
          <w:lang w:eastAsia="zh-CN"/>
        </w:rPr>
        <w:t>Furthermore</w:t>
      </w:r>
      <w:r w:rsidR="00077A74">
        <w:rPr>
          <w:rFonts w:ascii="Arial" w:eastAsia="DengXian" w:hAnsi="Arial" w:cs="Arial"/>
          <w:lang w:eastAsia="zh-CN"/>
        </w:rPr>
        <w:t>,</w:t>
      </w:r>
      <w:r w:rsidR="00221457">
        <w:rPr>
          <w:rFonts w:ascii="Arial" w:eastAsia="DengXian" w:hAnsi="Arial" w:cs="Arial"/>
          <w:lang w:eastAsia="zh-CN"/>
        </w:rPr>
        <w:t xml:space="preserve"> such solution</w:t>
      </w:r>
      <w:r w:rsidRPr="00581418">
        <w:rPr>
          <w:rFonts w:ascii="Arial" w:eastAsia="DengXian" w:hAnsi="Arial" w:cs="Arial"/>
          <w:lang w:eastAsia="zh-CN"/>
        </w:rPr>
        <w:t xml:space="preserve"> </w:t>
      </w:r>
      <w:r w:rsidR="00221457">
        <w:rPr>
          <w:rFonts w:ascii="Arial" w:eastAsia="DengXian" w:hAnsi="Arial" w:cs="Arial"/>
          <w:lang w:eastAsia="zh-CN"/>
        </w:rPr>
        <w:t>would</w:t>
      </w:r>
      <w:r w:rsidRPr="00581418">
        <w:rPr>
          <w:rFonts w:ascii="Arial" w:eastAsia="DengXian" w:hAnsi="Arial" w:cs="Arial"/>
          <w:lang w:eastAsia="zh-CN"/>
        </w:rPr>
        <w:t xml:space="preserve"> in addition, be weaker than a UE based </w:t>
      </w:r>
      <w:r w:rsidR="00E975A7">
        <w:rPr>
          <w:rFonts w:ascii="Arial" w:eastAsia="DengXian" w:hAnsi="Arial" w:cs="Arial"/>
          <w:lang w:eastAsia="zh-CN"/>
        </w:rPr>
        <w:t xml:space="preserve">method </w:t>
      </w:r>
      <w:r w:rsidRPr="00581418">
        <w:rPr>
          <w:rFonts w:ascii="Arial" w:eastAsia="DengXian" w:hAnsi="Arial" w:cs="Arial"/>
          <w:lang w:eastAsia="zh-CN"/>
        </w:rPr>
        <w:t xml:space="preserve">as the UE </w:t>
      </w:r>
      <w:r w:rsidR="009C5AC1">
        <w:rPr>
          <w:rFonts w:ascii="Arial" w:eastAsia="DengXian" w:hAnsi="Arial" w:cs="Arial"/>
          <w:lang w:eastAsia="zh-CN"/>
        </w:rPr>
        <w:t>is in charge of handling the logged MDT process, hence the UE is always up to date about whether a logged MDT configuration is active. On the contrary, a network based solution may be subject to failure due to failure of transferring information across different RATs and systems.</w:t>
      </w:r>
      <w:r w:rsidRPr="00581418">
        <w:rPr>
          <w:rFonts w:ascii="Arial" w:eastAsia="DengXian" w:hAnsi="Arial" w:cs="Arial"/>
          <w:lang w:eastAsia="zh-CN"/>
        </w:rPr>
        <w:t xml:space="preserve"> </w:t>
      </w:r>
      <w:r w:rsidR="003C612A">
        <w:rPr>
          <w:rFonts w:ascii="Arial" w:eastAsia="DengXian" w:hAnsi="Arial" w:cs="Arial"/>
          <w:lang w:eastAsia="zh-CN"/>
        </w:rPr>
        <w:t xml:space="preserve"> Correspondingly we suggest the following two proposals:</w:t>
      </w:r>
    </w:p>
    <w:p w14:paraId="02C7B919" w14:textId="6051E280" w:rsidR="00ED7E3B" w:rsidRDefault="00ED7E3B" w:rsidP="00ED7E3B">
      <w:pPr>
        <w:pStyle w:val="Proposal"/>
        <w:tabs>
          <w:tab w:val="clear" w:pos="360"/>
          <w:tab w:val="num" w:pos="1560"/>
        </w:tabs>
        <w:ind w:left="1418" w:hanging="1418"/>
        <w:rPr>
          <w:lang w:val="en-GB"/>
        </w:rPr>
      </w:pPr>
      <w:r w:rsidRPr="004E4BE4">
        <w:rPr>
          <w:lang w:val="en-GB"/>
        </w:rPr>
        <w:t xml:space="preserve">It is proposed to </w:t>
      </w:r>
      <w:r w:rsidR="009C5AC1">
        <w:rPr>
          <w:lang w:val="en-GB"/>
        </w:rPr>
        <w:t>fulfil</w:t>
      </w:r>
      <w:r w:rsidR="003C612A">
        <w:rPr>
          <w:lang w:val="en-GB"/>
        </w:rPr>
        <w:t xml:space="preserve"> the RAN2 </w:t>
      </w:r>
      <w:r w:rsidR="009C5AC1">
        <w:rPr>
          <w:lang w:val="en-GB"/>
        </w:rPr>
        <w:t>requirement</w:t>
      </w:r>
      <w:r w:rsidR="003C612A">
        <w:rPr>
          <w:lang w:val="en-GB"/>
        </w:rPr>
        <w:t xml:space="preserve"> that management based MDT should </w:t>
      </w:r>
      <w:r w:rsidR="00481D1A">
        <w:rPr>
          <w:lang w:val="en-GB"/>
        </w:rPr>
        <w:t xml:space="preserve">not </w:t>
      </w:r>
      <w:r w:rsidR="003C612A">
        <w:rPr>
          <w:lang w:val="en-GB"/>
        </w:rPr>
        <w:t>overwrite signal</w:t>
      </w:r>
      <w:r w:rsidR="007102E2">
        <w:rPr>
          <w:lang w:val="en-GB"/>
        </w:rPr>
        <w:t>l</w:t>
      </w:r>
      <w:r w:rsidR="003C612A">
        <w:rPr>
          <w:lang w:val="en-GB"/>
        </w:rPr>
        <w:t>ing based MDT</w:t>
      </w:r>
      <w:r w:rsidR="009C5AC1">
        <w:rPr>
          <w:lang w:val="en-GB"/>
        </w:rPr>
        <w:t>, by means of</w:t>
      </w:r>
      <w:r w:rsidR="003C612A">
        <w:rPr>
          <w:lang w:val="en-GB"/>
        </w:rPr>
        <w:t xml:space="preserve"> a UE based solution as proposed in</w:t>
      </w:r>
      <w:r w:rsidR="007C06AB">
        <w:rPr>
          <w:lang w:val="en-GB"/>
        </w:rPr>
        <w:t xml:space="preserve"> </w:t>
      </w:r>
      <w:r w:rsidR="003C612A">
        <w:rPr>
          <w:lang w:val="en-GB"/>
        </w:rPr>
        <w:fldChar w:fldCharType="begin"/>
      </w:r>
      <w:r w:rsidR="003C612A">
        <w:rPr>
          <w:lang w:val="en-GB"/>
        </w:rPr>
        <w:instrText xml:space="preserve"> REF _Ref53345934 \r \h </w:instrText>
      </w:r>
      <w:r w:rsidR="003C612A">
        <w:rPr>
          <w:lang w:val="en-GB"/>
        </w:rPr>
      </w:r>
      <w:r w:rsidR="003C612A">
        <w:rPr>
          <w:lang w:val="en-GB"/>
        </w:rPr>
        <w:fldChar w:fldCharType="separate"/>
      </w:r>
      <w:r w:rsidR="003C612A">
        <w:rPr>
          <w:lang w:val="en-GB"/>
        </w:rPr>
        <w:t>[2]</w:t>
      </w:r>
      <w:r w:rsidR="003C612A">
        <w:rPr>
          <w:lang w:val="en-GB"/>
        </w:rPr>
        <w:fldChar w:fldCharType="end"/>
      </w:r>
    </w:p>
    <w:p w14:paraId="48E1EDCB" w14:textId="1F08FB69" w:rsidR="003C612A" w:rsidRDefault="003C612A" w:rsidP="00ED7E3B">
      <w:pPr>
        <w:pStyle w:val="Proposal"/>
        <w:tabs>
          <w:tab w:val="clear" w:pos="360"/>
          <w:tab w:val="num" w:pos="1560"/>
        </w:tabs>
        <w:ind w:left="1418" w:hanging="1418"/>
        <w:rPr>
          <w:lang w:val="en-GB"/>
        </w:rPr>
      </w:pPr>
      <w:r>
        <w:rPr>
          <w:lang w:val="en-GB"/>
        </w:rPr>
        <w:t xml:space="preserve">It is proposed to send an LS to RAN2 </w:t>
      </w:r>
      <w:r w:rsidR="009C5AC1">
        <w:rPr>
          <w:lang w:val="en-GB"/>
        </w:rPr>
        <w:t>suggesting to fulfil the requirement by means of a UE based solution</w:t>
      </w:r>
      <w:r>
        <w:rPr>
          <w:lang w:val="en-GB"/>
        </w:rPr>
        <w:t xml:space="preserve"> </w:t>
      </w:r>
      <w:r>
        <w:rPr>
          <w:lang w:val="en-GB"/>
        </w:rPr>
        <w:fldChar w:fldCharType="begin"/>
      </w:r>
      <w:r>
        <w:rPr>
          <w:lang w:val="en-GB"/>
        </w:rPr>
        <w:instrText xml:space="preserve"> REF _Ref53346113 \r \h </w:instrText>
      </w:r>
      <w:r>
        <w:rPr>
          <w:lang w:val="en-GB"/>
        </w:rPr>
      </w:r>
      <w:r>
        <w:rPr>
          <w:lang w:val="en-GB"/>
        </w:rPr>
        <w:fldChar w:fldCharType="separate"/>
      </w:r>
      <w:r>
        <w:rPr>
          <w:lang w:val="en-GB"/>
        </w:rPr>
        <w:t>[3]</w:t>
      </w:r>
      <w:r>
        <w:rPr>
          <w:lang w:val="en-GB"/>
        </w:rPr>
        <w:fldChar w:fldCharType="end"/>
      </w:r>
    </w:p>
    <w:p w14:paraId="084E7DEB" w14:textId="77777777" w:rsidR="003C612A" w:rsidRDefault="003C612A" w:rsidP="003C612A">
      <w:pPr>
        <w:pStyle w:val="Proposal"/>
        <w:numPr>
          <w:ilvl w:val="0"/>
          <w:numId w:val="0"/>
        </w:numPr>
        <w:ind w:left="1418"/>
        <w:rPr>
          <w:lang w:val="en-GB"/>
        </w:rPr>
      </w:pPr>
    </w:p>
    <w:p w14:paraId="1B49D91F" w14:textId="77777777" w:rsidR="00ED7E3B" w:rsidRDefault="00ED7E3B" w:rsidP="00ED7E3B">
      <w:pPr>
        <w:pStyle w:val="Heading1"/>
      </w:pPr>
      <w:r w:rsidRPr="004E7316">
        <w:t>3</w:t>
      </w:r>
      <w:r w:rsidRPr="004E7316">
        <w:tab/>
      </w:r>
      <w:r w:rsidRPr="00DA3965">
        <w:t>Conclusion</w:t>
      </w:r>
    </w:p>
    <w:p w14:paraId="310E9ADF" w14:textId="4C2EDA2E" w:rsidR="00ED7E3B" w:rsidRDefault="008C739A" w:rsidP="00ED7E3B">
      <w:pPr>
        <w:rPr>
          <w:rFonts w:ascii="Arial" w:hAnsi="Arial" w:cs="Arial"/>
          <w:lang w:eastAsia="ja-JP"/>
        </w:rPr>
      </w:pPr>
      <w:r>
        <w:rPr>
          <w:rFonts w:ascii="Arial" w:hAnsi="Arial" w:cs="Arial"/>
          <w:lang w:eastAsia="ja-JP"/>
        </w:rPr>
        <w:t>Based on</w:t>
      </w:r>
      <w:r w:rsidR="00ED7E3B">
        <w:rPr>
          <w:rFonts w:ascii="Arial" w:hAnsi="Arial" w:cs="Arial"/>
          <w:lang w:eastAsia="ja-JP"/>
        </w:rPr>
        <w:t xml:space="preserve"> the discussions in this paper it is proposed to agree to the following</w:t>
      </w:r>
      <w:r>
        <w:rPr>
          <w:rFonts w:ascii="Arial" w:hAnsi="Arial" w:cs="Arial"/>
          <w:lang w:eastAsia="ja-JP"/>
        </w:rPr>
        <w:t>:</w:t>
      </w:r>
    </w:p>
    <w:p w14:paraId="26881150" w14:textId="77777777" w:rsidR="009C5AC1" w:rsidRDefault="009C5AC1" w:rsidP="009C5AC1">
      <w:pPr>
        <w:pStyle w:val="Proposal"/>
        <w:tabs>
          <w:tab w:val="clear" w:pos="360"/>
          <w:tab w:val="num" w:pos="1560"/>
        </w:tabs>
        <w:ind w:left="1418" w:hanging="1418"/>
        <w:rPr>
          <w:lang w:val="en-GB"/>
        </w:rPr>
      </w:pPr>
      <w:r w:rsidRPr="004E4BE4">
        <w:rPr>
          <w:lang w:val="en-GB"/>
        </w:rPr>
        <w:t xml:space="preserve">It is proposed to </w:t>
      </w:r>
      <w:r>
        <w:rPr>
          <w:lang w:val="en-GB"/>
        </w:rPr>
        <w:t xml:space="preserve">fulfil the RAN2 requirement that management based MDT should not overwrite signalling based MDT, by means of a UE based solution as proposed in </w:t>
      </w:r>
      <w:r>
        <w:rPr>
          <w:lang w:val="en-GB"/>
        </w:rPr>
        <w:fldChar w:fldCharType="begin"/>
      </w:r>
      <w:r>
        <w:rPr>
          <w:lang w:val="en-GB"/>
        </w:rPr>
        <w:instrText xml:space="preserve"> REF _Ref53345934 \r \h </w:instrText>
      </w:r>
      <w:r>
        <w:rPr>
          <w:lang w:val="en-GB"/>
        </w:rPr>
      </w:r>
      <w:r>
        <w:rPr>
          <w:lang w:val="en-GB"/>
        </w:rPr>
        <w:fldChar w:fldCharType="separate"/>
      </w:r>
      <w:r>
        <w:rPr>
          <w:lang w:val="en-GB"/>
        </w:rPr>
        <w:t>[2]</w:t>
      </w:r>
      <w:r>
        <w:rPr>
          <w:lang w:val="en-GB"/>
        </w:rPr>
        <w:fldChar w:fldCharType="end"/>
      </w:r>
    </w:p>
    <w:p w14:paraId="4D0CE2C8" w14:textId="77777777" w:rsidR="009C5AC1" w:rsidRDefault="009C5AC1" w:rsidP="009C5AC1">
      <w:pPr>
        <w:pStyle w:val="Proposal"/>
        <w:tabs>
          <w:tab w:val="clear" w:pos="360"/>
          <w:tab w:val="num" w:pos="1560"/>
        </w:tabs>
        <w:ind w:left="1418" w:hanging="1418"/>
        <w:rPr>
          <w:lang w:val="en-GB"/>
        </w:rPr>
      </w:pPr>
      <w:r>
        <w:rPr>
          <w:lang w:val="en-GB"/>
        </w:rPr>
        <w:t xml:space="preserve">It is proposed to send an LS to RAN2 suggesting to fulfil the requirement by means of a UE based solution </w:t>
      </w:r>
      <w:r>
        <w:rPr>
          <w:lang w:val="en-GB"/>
        </w:rPr>
        <w:fldChar w:fldCharType="begin"/>
      </w:r>
      <w:r>
        <w:rPr>
          <w:lang w:val="en-GB"/>
        </w:rPr>
        <w:instrText xml:space="preserve"> REF _Ref53346113 \r \h </w:instrText>
      </w:r>
      <w:r>
        <w:rPr>
          <w:lang w:val="en-GB"/>
        </w:rPr>
      </w:r>
      <w:r>
        <w:rPr>
          <w:lang w:val="en-GB"/>
        </w:rPr>
        <w:fldChar w:fldCharType="separate"/>
      </w:r>
      <w:r>
        <w:rPr>
          <w:lang w:val="en-GB"/>
        </w:rPr>
        <w:t>[3]</w:t>
      </w:r>
      <w:r>
        <w:rPr>
          <w:lang w:val="en-GB"/>
        </w:rPr>
        <w:fldChar w:fldCharType="end"/>
      </w:r>
    </w:p>
    <w:p w14:paraId="69EFE2AB" w14:textId="77777777" w:rsidR="00ED7E3B" w:rsidRPr="004E7316" w:rsidRDefault="00ED7E3B" w:rsidP="00ED7E3B">
      <w:pPr>
        <w:pStyle w:val="Heading1"/>
      </w:pPr>
      <w:r w:rsidRPr="004E7316">
        <w:lastRenderedPageBreak/>
        <w:t>4</w:t>
      </w:r>
      <w:r w:rsidRPr="004E7316">
        <w:tab/>
        <w:t>References</w:t>
      </w:r>
    </w:p>
    <w:p w14:paraId="6CD39BDC" w14:textId="115ADFC9" w:rsidR="00A05C33" w:rsidRDefault="00A05C33" w:rsidP="00A05C33">
      <w:pPr>
        <w:pStyle w:val="Reference"/>
        <w:keepLines w:val="0"/>
        <w:numPr>
          <w:ilvl w:val="0"/>
          <w:numId w:val="18"/>
        </w:numPr>
        <w:spacing w:after="160" w:line="259" w:lineRule="auto"/>
        <w:rPr>
          <w:rFonts w:cs="Arial"/>
        </w:rPr>
      </w:pPr>
      <w:bookmarkStart w:id="2" w:name="_Ref23969233"/>
      <w:bookmarkStart w:id="3" w:name="_Ref53339409"/>
      <w:bookmarkEnd w:id="2"/>
      <w:r>
        <w:rPr>
          <w:rFonts w:cs="Arial"/>
        </w:rPr>
        <w:t xml:space="preserve">R3-205620, </w:t>
      </w:r>
      <w:proofErr w:type="spellStart"/>
      <w:r w:rsidRPr="00A05C33">
        <w:rPr>
          <w:rFonts w:cs="Arial"/>
        </w:rPr>
        <w:t>SoD</w:t>
      </w:r>
      <w:proofErr w:type="spellEnd"/>
      <w:r w:rsidRPr="00A05C33">
        <w:rPr>
          <w:rFonts w:cs="Arial"/>
        </w:rPr>
        <w:t xml:space="preserve"> for </w:t>
      </w:r>
      <w:proofErr w:type="spellStart"/>
      <w:r w:rsidRPr="00A05C33">
        <w:rPr>
          <w:rFonts w:cs="Arial"/>
        </w:rPr>
        <w:t>MDTinactive</w:t>
      </w:r>
      <w:proofErr w:type="spellEnd"/>
      <w:r>
        <w:rPr>
          <w:rFonts w:cs="Arial"/>
        </w:rPr>
        <w:t>, Ericsson (moderator)</w:t>
      </w:r>
      <w:bookmarkEnd w:id="3"/>
    </w:p>
    <w:p w14:paraId="6647E2FB" w14:textId="5E5669D6" w:rsidR="003C612A" w:rsidRDefault="002101DE" w:rsidP="00A05C33">
      <w:pPr>
        <w:pStyle w:val="Reference"/>
        <w:keepLines w:val="0"/>
        <w:numPr>
          <w:ilvl w:val="0"/>
          <w:numId w:val="18"/>
        </w:numPr>
        <w:spacing w:after="160" w:line="259" w:lineRule="auto"/>
        <w:rPr>
          <w:rFonts w:cs="Arial"/>
        </w:rPr>
      </w:pPr>
      <w:bookmarkStart w:id="4" w:name="_Ref53345934"/>
      <w:r w:rsidRPr="002101DE">
        <w:rPr>
          <w:rFonts w:cs="Arial"/>
        </w:rPr>
        <w:t>R2-2010037</w:t>
      </w:r>
      <w:bookmarkStart w:id="5" w:name="_GoBack"/>
      <w:bookmarkEnd w:id="5"/>
      <w:r w:rsidR="003C612A">
        <w:rPr>
          <w:rFonts w:cs="Arial"/>
        </w:rPr>
        <w:t>,</w:t>
      </w:r>
      <w:bookmarkEnd w:id="4"/>
      <w:r w:rsidR="003C612A">
        <w:rPr>
          <w:rFonts w:cs="Arial"/>
        </w:rPr>
        <w:t xml:space="preserve"> </w:t>
      </w:r>
      <w:r w:rsidR="002A107A" w:rsidRPr="002A107A">
        <w:rPr>
          <w:rFonts w:cs="Arial"/>
        </w:rPr>
        <w:t>On overriding prevention of signalling based MDT with management based MDT</w:t>
      </w:r>
      <w:r w:rsidR="002A7301">
        <w:rPr>
          <w:rFonts w:cs="Arial"/>
        </w:rPr>
        <w:t>, Ericsson</w:t>
      </w:r>
    </w:p>
    <w:p w14:paraId="52012B9A" w14:textId="33CC31F9" w:rsidR="003C612A" w:rsidRDefault="004E72F0" w:rsidP="00A05C33">
      <w:pPr>
        <w:pStyle w:val="Reference"/>
        <w:keepLines w:val="0"/>
        <w:numPr>
          <w:ilvl w:val="0"/>
          <w:numId w:val="18"/>
        </w:numPr>
        <w:spacing w:after="160" w:line="259" w:lineRule="auto"/>
        <w:rPr>
          <w:rFonts w:cs="Arial"/>
        </w:rPr>
      </w:pPr>
      <w:bookmarkStart w:id="6" w:name="_Ref53346113"/>
      <w:r w:rsidRPr="004E72F0">
        <w:rPr>
          <w:rFonts w:cs="Arial"/>
        </w:rPr>
        <w:t>R3-2065</w:t>
      </w:r>
      <w:r>
        <w:rPr>
          <w:rFonts w:cs="Arial"/>
        </w:rPr>
        <w:t>50</w:t>
      </w:r>
      <w:r w:rsidR="003C612A">
        <w:rPr>
          <w:rFonts w:cs="Arial"/>
        </w:rPr>
        <w:t xml:space="preserve">, </w:t>
      </w:r>
      <w:bookmarkEnd w:id="6"/>
      <w:r w:rsidR="00D3469E" w:rsidRPr="00D3469E">
        <w:rPr>
          <w:rFonts w:cs="Arial"/>
        </w:rPr>
        <w:t>LS on UE based solution related to Logged MDT</w:t>
      </w:r>
    </w:p>
    <w:bookmarkEnd w:id="0"/>
    <w:bookmarkEnd w:id="1"/>
    <w:p w14:paraId="0CFDB786" w14:textId="77777777" w:rsidR="00A05C33" w:rsidRDefault="00A05C33" w:rsidP="00A05C33">
      <w:pPr>
        <w:pStyle w:val="Reference"/>
        <w:keepLines w:val="0"/>
        <w:numPr>
          <w:ilvl w:val="0"/>
          <w:numId w:val="0"/>
        </w:numPr>
        <w:spacing w:after="160" w:line="259" w:lineRule="auto"/>
        <w:ind w:left="567"/>
        <w:rPr>
          <w:rFonts w:cs="Arial"/>
        </w:rPr>
      </w:pPr>
    </w:p>
    <w:sectPr w:rsidR="00A05C33" w:rsidSect="00EB751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93D39" w14:textId="77777777" w:rsidR="00BB715D" w:rsidRDefault="00BB715D">
      <w:r>
        <w:separator/>
      </w:r>
    </w:p>
  </w:endnote>
  <w:endnote w:type="continuationSeparator" w:id="0">
    <w:p w14:paraId="45F31A48" w14:textId="77777777" w:rsidR="00BB715D" w:rsidRDefault="00BB715D">
      <w:r>
        <w:continuationSeparator/>
      </w:r>
    </w:p>
  </w:endnote>
  <w:endnote w:type="continuationNotice" w:id="1">
    <w:p w14:paraId="3F0180D9" w14:textId="77777777" w:rsidR="00BB715D" w:rsidRDefault="00BB7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AD2DD" w14:textId="77777777" w:rsidR="00BB715D" w:rsidRDefault="00BB715D">
      <w:r>
        <w:separator/>
      </w:r>
    </w:p>
  </w:footnote>
  <w:footnote w:type="continuationSeparator" w:id="0">
    <w:p w14:paraId="0630B77D" w14:textId="77777777" w:rsidR="00BB715D" w:rsidRDefault="00BB715D">
      <w:r>
        <w:continuationSeparator/>
      </w:r>
    </w:p>
  </w:footnote>
  <w:footnote w:type="continuationNotice" w:id="1">
    <w:p w14:paraId="79C4A399" w14:textId="77777777" w:rsidR="00BB715D" w:rsidRDefault="00BB7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FE29" w14:textId="77777777" w:rsidR="00562CC7" w:rsidRDefault="00562C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71C4" w14:textId="77777777" w:rsidR="00562CC7" w:rsidRDefault="00562C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475C3" w14:textId="77777777" w:rsidR="00562CC7" w:rsidRDefault="00562C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3355BA"/>
    <w:multiLevelType w:val="multilevel"/>
    <w:tmpl w:val="04335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ED35EC9"/>
    <w:multiLevelType w:val="hybridMultilevel"/>
    <w:tmpl w:val="125825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558024E"/>
    <w:multiLevelType w:val="hybridMultilevel"/>
    <w:tmpl w:val="3BCC4AB8"/>
    <w:lvl w:ilvl="0" w:tplc="78A864BC">
      <w:start w:val="1"/>
      <w:numFmt w:val="decimal"/>
      <w:lvlText w:val="Proposal %1"/>
      <w:lvlJc w:val="left"/>
      <w:pPr>
        <w:tabs>
          <w:tab w:val="num" w:pos="2581"/>
        </w:tabs>
        <w:ind w:left="2581"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415E28"/>
    <w:multiLevelType w:val="hybridMultilevel"/>
    <w:tmpl w:val="02DAC6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251A20"/>
    <w:multiLevelType w:val="hybridMultilevel"/>
    <w:tmpl w:val="3F68F09E"/>
    <w:lvl w:ilvl="0" w:tplc="E57EAF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15303"/>
    <w:multiLevelType w:val="multilevel"/>
    <w:tmpl w:val="AC2A59EC"/>
    <w:lvl w:ilvl="0">
      <w:start w:val="1"/>
      <w:numFmt w:val="decimal"/>
      <w:lvlText w:val="%1"/>
      <w:lvlJc w:val="left"/>
      <w:pPr>
        <w:ind w:left="1128" w:hanging="1128"/>
      </w:pPr>
    </w:lvl>
    <w:lvl w:ilvl="1">
      <w:start w:val="1"/>
      <w:numFmt w:val="decimal"/>
      <w:lvlText w:val="%1.%2"/>
      <w:lvlJc w:val="left"/>
      <w:pPr>
        <w:ind w:left="1128" w:hanging="1128"/>
      </w:pPr>
    </w:lvl>
    <w:lvl w:ilvl="2">
      <w:start w:val="1"/>
      <w:numFmt w:val="decimal"/>
      <w:lvlText w:val="%1.%2.%3"/>
      <w:lvlJc w:val="left"/>
      <w:pPr>
        <w:ind w:left="1128" w:hanging="1128"/>
      </w:pPr>
    </w:lvl>
    <w:lvl w:ilvl="3">
      <w:start w:val="1"/>
      <w:numFmt w:val="decimal"/>
      <w:lvlText w:val="%1.%2.%3.%4"/>
      <w:lvlJc w:val="left"/>
      <w:pPr>
        <w:ind w:left="1128" w:hanging="1128"/>
      </w:pPr>
    </w:lvl>
    <w:lvl w:ilvl="4">
      <w:start w:val="1"/>
      <w:numFmt w:val="decimal"/>
      <w:lvlText w:val="%1.%2.%3.%4.%5"/>
      <w:lvlJc w:val="left"/>
      <w:pPr>
        <w:ind w:left="1128" w:hanging="1128"/>
      </w:pPr>
    </w:lvl>
    <w:lvl w:ilvl="5">
      <w:start w:val="1"/>
      <w:numFmt w:val="decimal"/>
      <w:lvlText w:val="%1.%2.%3.%4.%5.%6"/>
      <w:lvlJc w:val="left"/>
      <w:pPr>
        <w:ind w:left="1128" w:hanging="1128"/>
      </w:pPr>
    </w:lvl>
    <w:lvl w:ilvl="6">
      <w:start w:val="1"/>
      <w:numFmt w:val="decimal"/>
      <w:lvlText w:val="%1.%2.%3.%4.%5.%6.%7"/>
      <w:lvlJc w:val="left"/>
      <w:pPr>
        <w:ind w:left="1128" w:hanging="1128"/>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3AA46647"/>
    <w:multiLevelType w:val="hybridMultilevel"/>
    <w:tmpl w:val="3BCC4AB8"/>
    <w:lvl w:ilvl="0" w:tplc="78A864BC">
      <w:start w:val="1"/>
      <w:numFmt w:val="decimal"/>
      <w:pStyle w:val="Proposal"/>
      <w:lvlText w:val="Proposal %1"/>
      <w:lvlJc w:val="left"/>
      <w:pPr>
        <w:tabs>
          <w:tab w:val="num" w:pos="2581"/>
        </w:tabs>
        <w:ind w:left="2581"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EE410B"/>
    <w:multiLevelType w:val="hybridMultilevel"/>
    <w:tmpl w:val="3BCC4AB8"/>
    <w:lvl w:ilvl="0" w:tplc="78A864BC">
      <w:start w:val="1"/>
      <w:numFmt w:val="decimal"/>
      <w:lvlText w:val="Proposal %1"/>
      <w:lvlJc w:val="left"/>
      <w:pPr>
        <w:tabs>
          <w:tab w:val="num" w:pos="2581"/>
        </w:tabs>
        <w:ind w:left="2581"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621F97"/>
    <w:multiLevelType w:val="hybridMultilevel"/>
    <w:tmpl w:val="B0AAE392"/>
    <w:lvl w:ilvl="0" w:tplc="8B6AD7AE">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2"/>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5"/>
  </w:num>
  <w:num w:numId="14">
    <w:abstractNumId w:val="20"/>
  </w:num>
  <w:num w:numId="15">
    <w:abstractNumId w:val="15"/>
  </w:num>
  <w:num w:numId="16">
    <w:abstractNumId w:val="12"/>
  </w:num>
  <w:num w:numId="17">
    <w:abstractNumId w:val="19"/>
  </w:num>
  <w:num w:numId="18">
    <w:abstractNumId w:val="23"/>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3"/>
  </w:num>
  <w:num w:numId="25">
    <w:abstractNumId w:val="21"/>
  </w:num>
  <w:num w:numId="26">
    <w:abstractNumId w:val="16"/>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03625"/>
    <w:rsid w:val="0000555E"/>
    <w:rsid w:val="000062C3"/>
    <w:rsid w:val="00007A55"/>
    <w:rsid w:val="00012E3A"/>
    <w:rsid w:val="00013D32"/>
    <w:rsid w:val="00016508"/>
    <w:rsid w:val="000165D4"/>
    <w:rsid w:val="00022E4A"/>
    <w:rsid w:val="00024942"/>
    <w:rsid w:val="00024DEA"/>
    <w:rsid w:val="000263C6"/>
    <w:rsid w:val="00032E18"/>
    <w:rsid w:val="0003348E"/>
    <w:rsid w:val="0003491A"/>
    <w:rsid w:val="0003564D"/>
    <w:rsid w:val="00035FA5"/>
    <w:rsid w:val="00037AB5"/>
    <w:rsid w:val="0004086E"/>
    <w:rsid w:val="00042341"/>
    <w:rsid w:val="000428F1"/>
    <w:rsid w:val="0005087A"/>
    <w:rsid w:val="00051AAE"/>
    <w:rsid w:val="00054DD3"/>
    <w:rsid w:val="000551AE"/>
    <w:rsid w:val="000567C4"/>
    <w:rsid w:val="0005759F"/>
    <w:rsid w:val="000609E0"/>
    <w:rsid w:val="00060AA1"/>
    <w:rsid w:val="0006111B"/>
    <w:rsid w:val="000619B8"/>
    <w:rsid w:val="00063C88"/>
    <w:rsid w:val="00065AF2"/>
    <w:rsid w:val="0006629F"/>
    <w:rsid w:val="0006686C"/>
    <w:rsid w:val="000679A6"/>
    <w:rsid w:val="0007015A"/>
    <w:rsid w:val="0007162D"/>
    <w:rsid w:val="000738DC"/>
    <w:rsid w:val="00074B6B"/>
    <w:rsid w:val="00076868"/>
    <w:rsid w:val="00077570"/>
    <w:rsid w:val="00077A74"/>
    <w:rsid w:val="00077B6F"/>
    <w:rsid w:val="00082039"/>
    <w:rsid w:val="0008351C"/>
    <w:rsid w:val="000854DF"/>
    <w:rsid w:val="00086467"/>
    <w:rsid w:val="00086683"/>
    <w:rsid w:val="00090926"/>
    <w:rsid w:val="00091C95"/>
    <w:rsid w:val="00093FD3"/>
    <w:rsid w:val="000961CB"/>
    <w:rsid w:val="00097EDA"/>
    <w:rsid w:val="000A0017"/>
    <w:rsid w:val="000A1083"/>
    <w:rsid w:val="000A1AF9"/>
    <w:rsid w:val="000A2A36"/>
    <w:rsid w:val="000A2E90"/>
    <w:rsid w:val="000A31B4"/>
    <w:rsid w:val="000A454D"/>
    <w:rsid w:val="000A6394"/>
    <w:rsid w:val="000A78BD"/>
    <w:rsid w:val="000B073F"/>
    <w:rsid w:val="000B07C2"/>
    <w:rsid w:val="000B1ABA"/>
    <w:rsid w:val="000B2879"/>
    <w:rsid w:val="000B2B08"/>
    <w:rsid w:val="000B6E67"/>
    <w:rsid w:val="000B7FED"/>
    <w:rsid w:val="000C038A"/>
    <w:rsid w:val="000C0CDB"/>
    <w:rsid w:val="000C1335"/>
    <w:rsid w:val="000C2D1C"/>
    <w:rsid w:val="000C6598"/>
    <w:rsid w:val="000D3A74"/>
    <w:rsid w:val="000D3AAC"/>
    <w:rsid w:val="000D5938"/>
    <w:rsid w:val="000D5C9F"/>
    <w:rsid w:val="000D61A5"/>
    <w:rsid w:val="000E0B7D"/>
    <w:rsid w:val="000E39C5"/>
    <w:rsid w:val="000E5C94"/>
    <w:rsid w:val="000E6D9C"/>
    <w:rsid w:val="000E71EC"/>
    <w:rsid w:val="000F0E9B"/>
    <w:rsid w:val="000F36A7"/>
    <w:rsid w:val="000F635A"/>
    <w:rsid w:val="001004FA"/>
    <w:rsid w:val="00100639"/>
    <w:rsid w:val="00103F01"/>
    <w:rsid w:val="00104906"/>
    <w:rsid w:val="00107979"/>
    <w:rsid w:val="0011616D"/>
    <w:rsid w:val="0012064E"/>
    <w:rsid w:val="0012638F"/>
    <w:rsid w:val="00126998"/>
    <w:rsid w:val="00126F79"/>
    <w:rsid w:val="00127358"/>
    <w:rsid w:val="00133421"/>
    <w:rsid w:val="00133823"/>
    <w:rsid w:val="00133E99"/>
    <w:rsid w:val="00134558"/>
    <w:rsid w:val="00135D55"/>
    <w:rsid w:val="00136AD2"/>
    <w:rsid w:val="00137B58"/>
    <w:rsid w:val="00137E54"/>
    <w:rsid w:val="00142883"/>
    <w:rsid w:val="001456D1"/>
    <w:rsid w:val="00145D43"/>
    <w:rsid w:val="00146D94"/>
    <w:rsid w:val="00150674"/>
    <w:rsid w:val="0015541F"/>
    <w:rsid w:val="00161ECF"/>
    <w:rsid w:val="00165094"/>
    <w:rsid w:val="00165967"/>
    <w:rsid w:val="00170BCC"/>
    <w:rsid w:val="00170E9B"/>
    <w:rsid w:val="001729B1"/>
    <w:rsid w:val="00173E15"/>
    <w:rsid w:val="00181AD7"/>
    <w:rsid w:val="001821EF"/>
    <w:rsid w:val="00183333"/>
    <w:rsid w:val="00184495"/>
    <w:rsid w:val="00186791"/>
    <w:rsid w:val="001867E5"/>
    <w:rsid w:val="00187976"/>
    <w:rsid w:val="00190E36"/>
    <w:rsid w:val="00192C46"/>
    <w:rsid w:val="00195ADC"/>
    <w:rsid w:val="0019633C"/>
    <w:rsid w:val="00197DEC"/>
    <w:rsid w:val="001A07D8"/>
    <w:rsid w:val="001A08B3"/>
    <w:rsid w:val="001A1D23"/>
    <w:rsid w:val="001A22ED"/>
    <w:rsid w:val="001A464B"/>
    <w:rsid w:val="001A4C7B"/>
    <w:rsid w:val="001A5033"/>
    <w:rsid w:val="001A543F"/>
    <w:rsid w:val="001A5904"/>
    <w:rsid w:val="001A5F19"/>
    <w:rsid w:val="001A6260"/>
    <w:rsid w:val="001A6A5E"/>
    <w:rsid w:val="001A7B60"/>
    <w:rsid w:val="001B00FE"/>
    <w:rsid w:val="001B1958"/>
    <w:rsid w:val="001B4E2C"/>
    <w:rsid w:val="001B52F0"/>
    <w:rsid w:val="001B5AEC"/>
    <w:rsid w:val="001B789E"/>
    <w:rsid w:val="001B79D7"/>
    <w:rsid w:val="001B7A65"/>
    <w:rsid w:val="001C2400"/>
    <w:rsid w:val="001C4A48"/>
    <w:rsid w:val="001C54E3"/>
    <w:rsid w:val="001C606B"/>
    <w:rsid w:val="001C704F"/>
    <w:rsid w:val="001C7389"/>
    <w:rsid w:val="001D0968"/>
    <w:rsid w:val="001D1713"/>
    <w:rsid w:val="001D26DC"/>
    <w:rsid w:val="001D28FB"/>
    <w:rsid w:val="001D616D"/>
    <w:rsid w:val="001D7749"/>
    <w:rsid w:val="001E2AC2"/>
    <w:rsid w:val="001E2F47"/>
    <w:rsid w:val="001E41F3"/>
    <w:rsid w:val="001E765E"/>
    <w:rsid w:val="001F0B6C"/>
    <w:rsid w:val="001F14B2"/>
    <w:rsid w:val="001F521C"/>
    <w:rsid w:val="001F7838"/>
    <w:rsid w:val="00200A1A"/>
    <w:rsid w:val="00200DA5"/>
    <w:rsid w:val="00201C5C"/>
    <w:rsid w:val="00203830"/>
    <w:rsid w:val="002038B0"/>
    <w:rsid w:val="002042A5"/>
    <w:rsid w:val="00204B9E"/>
    <w:rsid w:val="00205F73"/>
    <w:rsid w:val="00206B85"/>
    <w:rsid w:val="00206EB9"/>
    <w:rsid w:val="002101DE"/>
    <w:rsid w:val="00210751"/>
    <w:rsid w:val="002107B3"/>
    <w:rsid w:val="00211DE4"/>
    <w:rsid w:val="00212B47"/>
    <w:rsid w:val="00212E04"/>
    <w:rsid w:val="00213D37"/>
    <w:rsid w:val="00214503"/>
    <w:rsid w:val="00217055"/>
    <w:rsid w:val="00217260"/>
    <w:rsid w:val="002203FC"/>
    <w:rsid w:val="00221457"/>
    <w:rsid w:val="00222520"/>
    <w:rsid w:val="00223602"/>
    <w:rsid w:val="0022480F"/>
    <w:rsid w:val="00226A4A"/>
    <w:rsid w:val="00227270"/>
    <w:rsid w:val="00232309"/>
    <w:rsid w:val="002329EE"/>
    <w:rsid w:val="00234DA1"/>
    <w:rsid w:val="00237731"/>
    <w:rsid w:val="0024082F"/>
    <w:rsid w:val="00240ABF"/>
    <w:rsid w:val="00240DF7"/>
    <w:rsid w:val="00242193"/>
    <w:rsid w:val="002463F7"/>
    <w:rsid w:val="002508E7"/>
    <w:rsid w:val="002535E8"/>
    <w:rsid w:val="00253F70"/>
    <w:rsid w:val="0025519D"/>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7667F"/>
    <w:rsid w:val="002801B6"/>
    <w:rsid w:val="00280AEB"/>
    <w:rsid w:val="002815F2"/>
    <w:rsid w:val="002816FB"/>
    <w:rsid w:val="00284296"/>
    <w:rsid w:val="00284F5E"/>
    <w:rsid w:val="00284FEB"/>
    <w:rsid w:val="002860C4"/>
    <w:rsid w:val="002863A2"/>
    <w:rsid w:val="0028698A"/>
    <w:rsid w:val="002967E8"/>
    <w:rsid w:val="0029784C"/>
    <w:rsid w:val="002A0805"/>
    <w:rsid w:val="002A107A"/>
    <w:rsid w:val="002A14B8"/>
    <w:rsid w:val="002A2693"/>
    <w:rsid w:val="002A3041"/>
    <w:rsid w:val="002A7301"/>
    <w:rsid w:val="002A7F38"/>
    <w:rsid w:val="002B0ED5"/>
    <w:rsid w:val="002B2F5E"/>
    <w:rsid w:val="002B3393"/>
    <w:rsid w:val="002B3DB5"/>
    <w:rsid w:val="002B4FCF"/>
    <w:rsid w:val="002B5741"/>
    <w:rsid w:val="002B6EE5"/>
    <w:rsid w:val="002C0577"/>
    <w:rsid w:val="002C0F1D"/>
    <w:rsid w:val="002C13B2"/>
    <w:rsid w:val="002C153F"/>
    <w:rsid w:val="002C1A89"/>
    <w:rsid w:val="002C1B24"/>
    <w:rsid w:val="002C2CA8"/>
    <w:rsid w:val="002C3037"/>
    <w:rsid w:val="002D24F0"/>
    <w:rsid w:val="002D34C6"/>
    <w:rsid w:val="002D5A33"/>
    <w:rsid w:val="002D6F0B"/>
    <w:rsid w:val="002D7006"/>
    <w:rsid w:val="002E0A81"/>
    <w:rsid w:val="002E23F8"/>
    <w:rsid w:val="002E3690"/>
    <w:rsid w:val="002E555F"/>
    <w:rsid w:val="002E653E"/>
    <w:rsid w:val="002F00C2"/>
    <w:rsid w:val="002F3F8E"/>
    <w:rsid w:val="0030169E"/>
    <w:rsid w:val="00301BFD"/>
    <w:rsid w:val="00305409"/>
    <w:rsid w:val="00305555"/>
    <w:rsid w:val="0030768D"/>
    <w:rsid w:val="00307972"/>
    <w:rsid w:val="00312862"/>
    <w:rsid w:val="003139B5"/>
    <w:rsid w:val="00315C2D"/>
    <w:rsid w:val="00316951"/>
    <w:rsid w:val="00321582"/>
    <w:rsid w:val="003278CB"/>
    <w:rsid w:val="003303FA"/>
    <w:rsid w:val="0033294A"/>
    <w:rsid w:val="00333ADC"/>
    <w:rsid w:val="00334A61"/>
    <w:rsid w:val="00334E76"/>
    <w:rsid w:val="003356AD"/>
    <w:rsid w:val="00335CC0"/>
    <w:rsid w:val="00337EA0"/>
    <w:rsid w:val="0034043A"/>
    <w:rsid w:val="0034133A"/>
    <w:rsid w:val="00341A13"/>
    <w:rsid w:val="00341E80"/>
    <w:rsid w:val="00346652"/>
    <w:rsid w:val="00346D09"/>
    <w:rsid w:val="00351C7A"/>
    <w:rsid w:val="00352B8C"/>
    <w:rsid w:val="00355EF3"/>
    <w:rsid w:val="0035702C"/>
    <w:rsid w:val="003579DB"/>
    <w:rsid w:val="003609EF"/>
    <w:rsid w:val="003610AF"/>
    <w:rsid w:val="00361C4B"/>
    <w:rsid w:val="00362116"/>
    <w:rsid w:val="0036231A"/>
    <w:rsid w:val="003631B1"/>
    <w:rsid w:val="00364EE9"/>
    <w:rsid w:val="00365C8C"/>
    <w:rsid w:val="003702F5"/>
    <w:rsid w:val="0037116A"/>
    <w:rsid w:val="00372224"/>
    <w:rsid w:val="00372E8B"/>
    <w:rsid w:val="00374DD4"/>
    <w:rsid w:val="00376491"/>
    <w:rsid w:val="003774AA"/>
    <w:rsid w:val="00380332"/>
    <w:rsid w:val="00381EFD"/>
    <w:rsid w:val="003829CF"/>
    <w:rsid w:val="00382D88"/>
    <w:rsid w:val="00385859"/>
    <w:rsid w:val="00385FED"/>
    <w:rsid w:val="003927BB"/>
    <w:rsid w:val="00392EAC"/>
    <w:rsid w:val="00393419"/>
    <w:rsid w:val="003939F5"/>
    <w:rsid w:val="00394D18"/>
    <w:rsid w:val="003973EE"/>
    <w:rsid w:val="003A0024"/>
    <w:rsid w:val="003A0122"/>
    <w:rsid w:val="003A0276"/>
    <w:rsid w:val="003A184F"/>
    <w:rsid w:val="003A3BFF"/>
    <w:rsid w:val="003A51CA"/>
    <w:rsid w:val="003A6410"/>
    <w:rsid w:val="003A6D80"/>
    <w:rsid w:val="003A7390"/>
    <w:rsid w:val="003B1D37"/>
    <w:rsid w:val="003C0932"/>
    <w:rsid w:val="003C0DFA"/>
    <w:rsid w:val="003C1863"/>
    <w:rsid w:val="003C1B5D"/>
    <w:rsid w:val="003C27AC"/>
    <w:rsid w:val="003C445D"/>
    <w:rsid w:val="003C4E77"/>
    <w:rsid w:val="003C612A"/>
    <w:rsid w:val="003C67AF"/>
    <w:rsid w:val="003C6DD5"/>
    <w:rsid w:val="003C7A50"/>
    <w:rsid w:val="003C7FC7"/>
    <w:rsid w:val="003D0232"/>
    <w:rsid w:val="003D26F4"/>
    <w:rsid w:val="003D3488"/>
    <w:rsid w:val="003D3CAE"/>
    <w:rsid w:val="003D4C03"/>
    <w:rsid w:val="003D60AE"/>
    <w:rsid w:val="003D631C"/>
    <w:rsid w:val="003D6A7E"/>
    <w:rsid w:val="003E0AAE"/>
    <w:rsid w:val="003E1A36"/>
    <w:rsid w:val="003E294E"/>
    <w:rsid w:val="003E3844"/>
    <w:rsid w:val="003F1059"/>
    <w:rsid w:val="003F1C51"/>
    <w:rsid w:val="003F2278"/>
    <w:rsid w:val="003F2997"/>
    <w:rsid w:val="003F3902"/>
    <w:rsid w:val="003F43A3"/>
    <w:rsid w:val="003F48BF"/>
    <w:rsid w:val="003F5140"/>
    <w:rsid w:val="003F57B7"/>
    <w:rsid w:val="003F7347"/>
    <w:rsid w:val="003F7C0F"/>
    <w:rsid w:val="00400344"/>
    <w:rsid w:val="00401872"/>
    <w:rsid w:val="00401FF1"/>
    <w:rsid w:val="004047A1"/>
    <w:rsid w:val="00405B96"/>
    <w:rsid w:val="0040618F"/>
    <w:rsid w:val="004063A3"/>
    <w:rsid w:val="0040641F"/>
    <w:rsid w:val="00410371"/>
    <w:rsid w:val="00411932"/>
    <w:rsid w:val="00412D90"/>
    <w:rsid w:val="00413212"/>
    <w:rsid w:val="0041379D"/>
    <w:rsid w:val="004148D3"/>
    <w:rsid w:val="0041730C"/>
    <w:rsid w:val="00420022"/>
    <w:rsid w:val="0042003D"/>
    <w:rsid w:val="00422336"/>
    <w:rsid w:val="004242F1"/>
    <w:rsid w:val="00427695"/>
    <w:rsid w:val="004302C7"/>
    <w:rsid w:val="004311B4"/>
    <w:rsid w:val="004319CC"/>
    <w:rsid w:val="00432439"/>
    <w:rsid w:val="00433F32"/>
    <w:rsid w:val="0043524C"/>
    <w:rsid w:val="00436BD4"/>
    <w:rsid w:val="00442790"/>
    <w:rsid w:val="0044391D"/>
    <w:rsid w:val="00444C0C"/>
    <w:rsid w:val="0044555E"/>
    <w:rsid w:val="004464F3"/>
    <w:rsid w:val="00447EE5"/>
    <w:rsid w:val="00450175"/>
    <w:rsid w:val="00452407"/>
    <w:rsid w:val="00462184"/>
    <w:rsid w:val="0047149A"/>
    <w:rsid w:val="00474758"/>
    <w:rsid w:val="00475986"/>
    <w:rsid w:val="00480172"/>
    <w:rsid w:val="00480C56"/>
    <w:rsid w:val="00480FB5"/>
    <w:rsid w:val="004818A5"/>
    <w:rsid w:val="00481D1A"/>
    <w:rsid w:val="004856BD"/>
    <w:rsid w:val="0048791C"/>
    <w:rsid w:val="0049091A"/>
    <w:rsid w:val="004935FD"/>
    <w:rsid w:val="00493E48"/>
    <w:rsid w:val="00494093"/>
    <w:rsid w:val="004950C0"/>
    <w:rsid w:val="0049519E"/>
    <w:rsid w:val="0049555E"/>
    <w:rsid w:val="0049594E"/>
    <w:rsid w:val="00495B8B"/>
    <w:rsid w:val="00496174"/>
    <w:rsid w:val="004969D6"/>
    <w:rsid w:val="004A1914"/>
    <w:rsid w:val="004A1F76"/>
    <w:rsid w:val="004A3028"/>
    <w:rsid w:val="004A76B1"/>
    <w:rsid w:val="004B68BD"/>
    <w:rsid w:val="004B6E4F"/>
    <w:rsid w:val="004B700B"/>
    <w:rsid w:val="004B75B7"/>
    <w:rsid w:val="004B7C55"/>
    <w:rsid w:val="004C3B65"/>
    <w:rsid w:val="004C4CBD"/>
    <w:rsid w:val="004C5F94"/>
    <w:rsid w:val="004C6C04"/>
    <w:rsid w:val="004D02FC"/>
    <w:rsid w:val="004D0323"/>
    <w:rsid w:val="004D2DCD"/>
    <w:rsid w:val="004D4F9C"/>
    <w:rsid w:val="004E32D3"/>
    <w:rsid w:val="004E601B"/>
    <w:rsid w:val="004E72F0"/>
    <w:rsid w:val="004F0033"/>
    <w:rsid w:val="004F03AC"/>
    <w:rsid w:val="004F3644"/>
    <w:rsid w:val="004F5409"/>
    <w:rsid w:val="005006FD"/>
    <w:rsid w:val="00500E23"/>
    <w:rsid w:val="00502E31"/>
    <w:rsid w:val="00503CBE"/>
    <w:rsid w:val="00503DC7"/>
    <w:rsid w:val="00503DDF"/>
    <w:rsid w:val="00504F3D"/>
    <w:rsid w:val="00506D90"/>
    <w:rsid w:val="00507C0E"/>
    <w:rsid w:val="00510580"/>
    <w:rsid w:val="005141DE"/>
    <w:rsid w:val="005142E7"/>
    <w:rsid w:val="0051580D"/>
    <w:rsid w:val="00517A83"/>
    <w:rsid w:val="00520B66"/>
    <w:rsid w:val="00521074"/>
    <w:rsid w:val="00521615"/>
    <w:rsid w:val="005223B8"/>
    <w:rsid w:val="0052593F"/>
    <w:rsid w:val="00526838"/>
    <w:rsid w:val="00526BEA"/>
    <w:rsid w:val="005301A4"/>
    <w:rsid w:val="00530D2D"/>
    <w:rsid w:val="00532670"/>
    <w:rsid w:val="0053304B"/>
    <w:rsid w:val="00533598"/>
    <w:rsid w:val="00533C66"/>
    <w:rsid w:val="0053648F"/>
    <w:rsid w:val="005372DC"/>
    <w:rsid w:val="00541478"/>
    <w:rsid w:val="00542C2F"/>
    <w:rsid w:val="005450E1"/>
    <w:rsid w:val="005461DC"/>
    <w:rsid w:val="00547111"/>
    <w:rsid w:val="00547FF3"/>
    <w:rsid w:val="00550FBA"/>
    <w:rsid w:val="00557ACB"/>
    <w:rsid w:val="00562CC7"/>
    <w:rsid w:val="00563119"/>
    <w:rsid w:val="005665B3"/>
    <w:rsid w:val="00566719"/>
    <w:rsid w:val="0057023E"/>
    <w:rsid w:val="005710EF"/>
    <w:rsid w:val="00571E92"/>
    <w:rsid w:val="00572D6E"/>
    <w:rsid w:val="005747CC"/>
    <w:rsid w:val="00581418"/>
    <w:rsid w:val="005833E9"/>
    <w:rsid w:val="00586F99"/>
    <w:rsid w:val="00591AB0"/>
    <w:rsid w:val="00591E89"/>
    <w:rsid w:val="00592D74"/>
    <w:rsid w:val="00594219"/>
    <w:rsid w:val="005A2E78"/>
    <w:rsid w:val="005A32F5"/>
    <w:rsid w:val="005A41CE"/>
    <w:rsid w:val="005A4604"/>
    <w:rsid w:val="005A518F"/>
    <w:rsid w:val="005B0D6F"/>
    <w:rsid w:val="005B1E03"/>
    <w:rsid w:val="005B2E53"/>
    <w:rsid w:val="005B739C"/>
    <w:rsid w:val="005B793D"/>
    <w:rsid w:val="005B7E73"/>
    <w:rsid w:val="005C068F"/>
    <w:rsid w:val="005C0707"/>
    <w:rsid w:val="005C12C1"/>
    <w:rsid w:val="005C3B1C"/>
    <w:rsid w:val="005C420E"/>
    <w:rsid w:val="005C443B"/>
    <w:rsid w:val="005C5265"/>
    <w:rsid w:val="005C5EE5"/>
    <w:rsid w:val="005C6959"/>
    <w:rsid w:val="005C72D9"/>
    <w:rsid w:val="005D010E"/>
    <w:rsid w:val="005D251D"/>
    <w:rsid w:val="005D2E03"/>
    <w:rsid w:val="005D4D84"/>
    <w:rsid w:val="005D52E0"/>
    <w:rsid w:val="005D5753"/>
    <w:rsid w:val="005D6F70"/>
    <w:rsid w:val="005D7731"/>
    <w:rsid w:val="005D7895"/>
    <w:rsid w:val="005E07ED"/>
    <w:rsid w:val="005E2C44"/>
    <w:rsid w:val="005E38B7"/>
    <w:rsid w:val="005E39F5"/>
    <w:rsid w:val="005E3C0B"/>
    <w:rsid w:val="005E5DAA"/>
    <w:rsid w:val="005F1C01"/>
    <w:rsid w:val="005F417F"/>
    <w:rsid w:val="005F4CBC"/>
    <w:rsid w:val="005F55A9"/>
    <w:rsid w:val="005F7982"/>
    <w:rsid w:val="00606106"/>
    <w:rsid w:val="00606361"/>
    <w:rsid w:val="00606AB1"/>
    <w:rsid w:val="00606D45"/>
    <w:rsid w:val="00607EEE"/>
    <w:rsid w:val="00612227"/>
    <w:rsid w:val="00612747"/>
    <w:rsid w:val="0061328C"/>
    <w:rsid w:val="00616547"/>
    <w:rsid w:val="00620EA2"/>
    <w:rsid w:val="00621108"/>
    <w:rsid w:val="00621188"/>
    <w:rsid w:val="00623DAC"/>
    <w:rsid w:val="00624E25"/>
    <w:rsid w:val="006257ED"/>
    <w:rsid w:val="00633552"/>
    <w:rsid w:val="00633803"/>
    <w:rsid w:val="00633BB4"/>
    <w:rsid w:val="006414B6"/>
    <w:rsid w:val="006433F1"/>
    <w:rsid w:val="00644E8B"/>
    <w:rsid w:val="00646FC4"/>
    <w:rsid w:val="006504C2"/>
    <w:rsid w:val="006506CD"/>
    <w:rsid w:val="00650956"/>
    <w:rsid w:val="00650DBB"/>
    <w:rsid w:val="006518CF"/>
    <w:rsid w:val="00654077"/>
    <w:rsid w:val="00655B95"/>
    <w:rsid w:val="006563FD"/>
    <w:rsid w:val="00656DF1"/>
    <w:rsid w:val="00657FC4"/>
    <w:rsid w:val="006602F8"/>
    <w:rsid w:val="0066347B"/>
    <w:rsid w:val="00663490"/>
    <w:rsid w:val="00663587"/>
    <w:rsid w:val="00665AB7"/>
    <w:rsid w:val="00667622"/>
    <w:rsid w:val="00667D08"/>
    <w:rsid w:val="00670424"/>
    <w:rsid w:val="00671835"/>
    <w:rsid w:val="006737BE"/>
    <w:rsid w:val="006774B8"/>
    <w:rsid w:val="00677988"/>
    <w:rsid w:val="00680536"/>
    <w:rsid w:val="0068308F"/>
    <w:rsid w:val="00683C31"/>
    <w:rsid w:val="006852DD"/>
    <w:rsid w:val="00687400"/>
    <w:rsid w:val="00691A7D"/>
    <w:rsid w:val="00691F8B"/>
    <w:rsid w:val="00693E79"/>
    <w:rsid w:val="0069434C"/>
    <w:rsid w:val="006946A9"/>
    <w:rsid w:val="00695808"/>
    <w:rsid w:val="006A0F3F"/>
    <w:rsid w:val="006A3874"/>
    <w:rsid w:val="006A4721"/>
    <w:rsid w:val="006A529E"/>
    <w:rsid w:val="006A7127"/>
    <w:rsid w:val="006B05FB"/>
    <w:rsid w:val="006B0DEE"/>
    <w:rsid w:val="006B1BB0"/>
    <w:rsid w:val="006B32AD"/>
    <w:rsid w:val="006B3389"/>
    <w:rsid w:val="006B3585"/>
    <w:rsid w:val="006B3FF7"/>
    <w:rsid w:val="006B46FB"/>
    <w:rsid w:val="006B58F2"/>
    <w:rsid w:val="006C0234"/>
    <w:rsid w:val="006C19D9"/>
    <w:rsid w:val="006C1B59"/>
    <w:rsid w:val="006C4581"/>
    <w:rsid w:val="006C648E"/>
    <w:rsid w:val="006C7007"/>
    <w:rsid w:val="006D0C3E"/>
    <w:rsid w:val="006D0ECF"/>
    <w:rsid w:val="006D14CC"/>
    <w:rsid w:val="006D1D3C"/>
    <w:rsid w:val="006D253A"/>
    <w:rsid w:val="006E21FB"/>
    <w:rsid w:val="006E2602"/>
    <w:rsid w:val="006E2AA0"/>
    <w:rsid w:val="006E2E98"/>
    <w:rsid w:val="006E3208"/>
    <w:rsid w:val="006F4C71"/>
    <w:rsid w:val="006F5AD3"/>
    <w:rsid w:val="006F7587"/>
    <w:rsid w:val="00700321"/>
    <w:rsid w:val="00700AA8"/>
    <w:rsid w:val="00701BD6"/>
    <w:rsid w:val="00704367"/>
    <w:rsid w:val="00704839"/>
    <w:rsid w:val="007102E2"/>
    <w:rsid w:val="007153B5"/>
    <w:rsid w:val="00720125"/>
    <w:rsid w:val="00720F87"/>
    <w:rsid w:val="00722984"/>
    <w:rsid w:val="007243FD"/>
    <w:rsid w:val="00726482"/>
    <w:rsid w:val="00727300"/>
    <w:rsid w:val="00727326"/>
    <w:rsid w:val="00730D6A"/>
    <w:rsid w:val="007314BE"/>
    <w:rsid w:val="00731BA7"/>
    <w:rsid w:val="00731BB5"/>
    <w:rsid w:val="0073205C"/>
    <w:rsid w:val="00733C78"/>
    <w:rsid w:val="00733D8E"/>
    <w:rsid w:val="00736110"/>
    <w:rsid w:val="00740FCF"/>
    <w:rsid w:val="0074143C"/>
    <w:rsid w:val="00741EA1"/>
    <w:rsid w:val="007432EB"/>
    <w:rsid w:val="007447CA"/>
    <w:rsid w:val="00744A8D"/>
    <w:rsid w:val="00746DF6"/>
    <w:rsid w:val="00750510"/>
    <w:rsid w:val="00751B61"/>
    <w:rsid w:val="00754B52"/>
    <w:rsid w:val="00755229"/>
    <w:rsid w:val="00762AFA"/>
    <w:rsid w:val="00763EAC"/>
    <w:rsid w:val="007648E0"/>
    <w:rsid w:val="00765A66"/>
    <w:rsid w:val="007678ED"/>
    <w:rsid w:val="00767A3E"/>
    <w:rsid w:val="0077167F"/>
    <w:rsid w:val="00771E14"/>
    <w:rsid w:val="0077207C"/>
    <w:rsid w:val="00772CED"/>
    <w:rsid w:val="00774DF0"/>
    <w:rsid w:val="00775C7E"/>
    <w:rsid w:val="00777533"/>
    <w:rsid w:val="00777EB9"/>
    <w:rsid w:val="00781738"/>
    <w:rsid w:val="00781EF7"/>
    <w:rsid w:val="00786F10"/>
    <w:rsid w:val="007921C1"/>
    <w:rsid w:val="00792342"/>
    <w:rsid w:val="00794F45"/>
    <w:rsid w:val="0079606A"/>
    <w:rsid w:val="007960B3"/>
    <w:rsid w:val="007977A8"/>
    <w:rsid w:val="007A4578"/>
    <w:rsid w:val="007A475B"/>
    <w:rsid w:val="007B0066"/>
    <w:rsid w:val="007B1E80"/>
    <w:rsid w:val="007B5016"/>
    <w:rsid w:val="007B512A"/>
    <w:rsid w:val="007B550C"/>
    <w:rsid w:val="007B6549"/>
    <w:rsid w:val="007C06AB"/>
    <w:rsid w:val="007C14E4"/>
    <w:rsid w:val="007C2097"/>
    <w:rsid w:val="007C32A1"/>
    <w:rsid w:val="007C4E74"/>
    <w:rsid w:val="007C665E"/>
    <w:rsid w:val="007D0C62"/>
    <w:rsid w:val="007D1AB5"/>
    <w:rsid w:val="007D1C27"/>
    <w:rsid w:val="007D3B84"/>
    <w:rsid w:val="007D43AA"/>
    <w:rsid w:val="007D4C5F"/>
    <w:rsid w:val="007D5A11"/>
    <w:rsid w:val="007D5A48"/>
    <w:rsid w:val="007D62CF"/>
    <w:rsid w:val="007D6A07"/>
    <w:rsid w:val="007E0001"/>
    <w:rsid w:val="007E1A35"/>
    <w:rsid w:val="007E1D7A"/>
    <w:rsid w:val="007E1E9D"/>
    <w:rsid w:val="007E29DE"/>
    <w:rsid w:val="007E2A5B"/>
    <w:rsid w:val="007E4CD2"/>
    <w:rsid w:val="007E6948"/>
    <w:rsid w:val="007F2A66"/>
    <w:rsid w:val="007F62C5"/>
    <w:rsid w:val="007F7259"/>
    <w:rsid w:val="008008CA"/>
    <w:rsid w:val="00800A45"/>
    <w:rsid w:val="00801CB6"/>
    <w:rsid w:val="0080218F"/>
    <w:rsid w:val="00802430"/>
    <w:rsid w:val="00803146"/>
    <w:rsid w:val="00803488"/>
    <w:rsid w:val="0080359E"/>
    <w:rsid w:val="008040A8"/>
    <w:rsid w:val="00804166"/>
    <w:rsid w:val="00805ACC"/>
    <w:rsid w:val="00813B07"/>
    <w:rsid w:val="008154F7"/>
    <w:rsid w:val="00815AA7"/>
    <w:rsid w:val="00816071"/>
    <w:rsid w:val="00816979"/>
    <w:rsid w:val="00817046"/>
    <w:rsid w:val="00820F79"/>
    <w:rsid w:val="00825DBE"/>
    <w:rsid w:val="0082793A"/>
    <w:rsid w:val="008279FA"/>
    <w:rsid w:val="00827E06"/>
    <w:rsid w:val="0083135F"/>
    <w:rsid w:val="0083275F"/>
    <w:rsid w:val="00832878"/>
    <w:rsid w:val="00832A69"/>
    <w:rsid w:val="00833641"/>
    <w:rsid w:val="00835B4F"/>
    <w:rsid w:val="0084010C"/>
    <w:rsid w:val="008419C5"/>
    <w:rsid w:val="00843EF7"/>
    <w:rsid w:val="008451E2"/>
    <w:rsid w:val="008475AB"/>
    <w:rsid w:val="00847F5F"/>
    <w:rsid w:val="0085041C"/>
    <w:rsid w:val="0085105C"/>
    <w:rsid w:val="00851B1E"/>
    <w:rsid w:val="00853986"/>
    <w:rsid w:val="00853AED"/>
    <w:rsid w:val="008541CA"/>
    <w:rsid w:val="008622BA"/>
    <w:rsid w:val="0086264C"/>
    <w:rsid w:val="008626E7"/>
    <w:rsid w:val="00863F7A"/>
    <w:rsid w:val="00864E53"/>
    <w:rsid w:val="008654E0"/>
    <w:rsid w:val="008662AC"/>
    <w:rsid w:val="00866DF0"/>
    <w:rsid w:val="00867265"/>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2EC0"/>
    <w:rsid w:val="00895A9C"/>
    <w:rsid w:val="0089738C"/>
    <w:rsid w:val="008979AA"/>
    <w:rsid w:val="00897CEE"/>
    <w:rsid w:val="008A445E"/>
    <w:rsid w:val="008A45A6"/>
    <w:rsid w:val="008A4E25"/>
    <w:rsid w:val="008A6A8D"/>
    <w:rsid w:val="008B18FC"/>
    <w:rsid w:val="008B1A6B"/>
    <w:rsid w:val="008B24DB"/>
    <w:rsid w:val="008B36FF"/>
    <w:rsid w:val="008B4059"/>
    <w:rsid w:val="008B68CF"/>
    <w:rsid w:val="008B7C71"/>
    <w:rsid w:val="008C4957"/>
    <w:rsid w:val="008C739A"/>
    <w:rsid w:val="008D033C"/>
    <w:rsid w:val="008D12FE"/>
    <w:rsid w:val="008D1E6E"/>
    <w:rsid w:val="008D2A3D"/>
    <w:rsid w:val="008D2F86"/>
    <w:rsid w:val="008D32CD"/>
    <w:rsid w:val="008D3DC5"/>
    <w:rsid w:val="008D5B00"/>
    <w:rsid w:val="008D6915"/>
    <w:rsid w:val="008D7A36"/>
    <w:rsid w:val="008E001A"/>
    <w:rsid w:val="008E0DA6"/>
    <w:rsid w:val="008E439B"/>
    <w:rsid w:val="008E4886"/>
    <w:rsid w:val="008E53AC"/>
    <w:rsid w:val="008F1A06"/>
    <w:rsid w:val="008F2CE5"/>
    <w:rsid w:val="008F4D24"/>
    <w:rsid w:val="008F4EC6"/>
    <w:rsid w:val="008F589B"/>
    <w:rsid w:val="008F686C"/>
    <w:rsid w:val="008F79A8"/>
    <w:rsid w:val="008F7B45"/>
    <w:rsid w:val="00902CE0"/>
    <w:rsid w:val="00903E14"/>
    <w:rsid w:val="00904FDF"/>
    <w:rsid w:val="00905766"/>
    <w:rsid w:val="009118F8"/>
    <w:rsid w:val="00912575"/>
    <w:rsid w:val="00912B10"/>
    <w:rsid w:val="00913844"/>
    <w:rsid w:val="00913C75"/>
    <w:rsid w:val="009148DE"/>
    <w:rsid w:val="0091558A"/>
    <w:rsid w:val="00922D60"/>
    <w:rsid w:val="00925815"/>
    <w:rsid w:val="0092630A"/>
    <w:rsid w:val="0092658D"/>
    <w:rsid w:val="00926668"/>
    <w:rsid w:val="009304A0"/>
    <w:rsid w:val="00931A67"/>
    <w:rsid w:val="00932A1E"/>
    <w:rsid w:val="009339E1"/>
    <w:rsid w:val="009349D7"/>
    <w:rsid w:val="00937BB6"/>
    <w:rsid w:val="00937EA7"/>
    <w:rsid w:val="00937F2D"/>
    <w:rsid w:val="0094007D"/>
    <w:rsid w:val="00941280"/>
    <w:rsid w:val="00941E30"/>
    <w:rsid w:val="00944121"/>
    <w:rsid w:val="00945CC3"/>
    <w:rsid w:val="00946C7B"/>
    <w:rsid w:val="00946D4B"/>
    <w:rsid w:val="00950799"/>
    <w:rsid w:val="009509AD"/>
    <w:rsid w:val="00951F5B"/>
    <w:rsid w:val="0095344C"/>
    <w:rsid w:val="00953F18"/>
    <w:rsid w:val="0095436C"/>
    <w:rsid w:val="009562D9"/>
    <w:rsid w:val="00960543"/>
    <w:rsid w:val="009612BA"/>
    <w:rsid w:val="00962B70"/>
    <w:rsid w:val="00964091"/>
    <w:rsid w:val="00964A92"/>
    <w:rsid w:val="0097094A"/>
    <w:rsid w:val="0097152B"/>
    <w:rsid w:val="00974B53"/>
    <w:rsid w:val="00975336"/>
    <w:rsid w:val="00976755"/>
    <w:rsid w:val="00977288"/>
    <w:rsid w:val="009777D9"/>
    <w:rsid w:val="00981223"/>
    <w:rsid w:val="0098373B"/>
    <w:rsid w:val="009877BB"/>
    <w:rsid w:val="00991B88"/>
    <w:rsid w:val="00991DBF"/>
    <w:rsid w:val="009933B0"/>
    <w:rsid w:val="00994F20"/>
    <w:rsid w:val="0099569A"/>
    <w:rsid w:val="009956EA"/>
    <w:rsid w:val="00997E57"/>
    <w:rsid w:val="009A0C68"/>
    <w:rsid w:val="009A0EE3"/>
    <w:rsid w:val="009A15BE"/>
    <w:rsid w:val="009A3602"/>
    <w:rsid w:val="009A3EBA"/>
    <w:rsid w:val="009A5753"/>
    <w:rsid w:val="009A579D"/>
    <w:rsid w:val="009B0073"/>
    <w:rsid w:val="009B747C"/>
    <w:rsid w:val="009B74CB"/>
    <w:rsid w:val="009C0421"/>
    <w:rsid w:val="009C12DB"/>
    <w:rsid w:val="009C22B7"/>
    <w:rsid w:val="009C4586"/>
    <w:rsid w:val="009C5AC1"/>
    <w:rsid w:val="009C77E0"/>
    <w:rsid w:val="009D0534"/>
    <w:rsid w:val="009D086F"/>
    <w:rsid w:val="009D29A9"/>
    <w:rsid w:val="009D45B4"/>
    <w:rsid w:val="009D59B4"/>
    <w:rsid w:val="009D62B2"/>
    <w:rsid w:val="009D68B6"/>
    <w:rsid w:val="009D6BA2"/>
    <w:rsid w:val="009D756E"/>
    <w:rsid w:val="009D791A"/>
    <w:rsid w:val="009E0F12"/>
    <w:rsid w:val="009E15D9"/>
    <w:rsid w:val="009E22C9"/>
    <w:rsid w:val="009E3297"/>
    <w:rsid w:val="009F1D35"/>
    <w:rsid w:val="009F3597"/>
    <w:rsid w:val="009F411E"/>
    <w:rsid w:val="009F5775"/>
    <w:rsid w:val="009F62B6"/>
    <w:rsid w:val="009F734F"/>
    <w:rsid w:val="009F7352"/>
    <w:rsid w:val="00A009F2"/>
    <w:rsid w:val="00A03517"/>
    <w:rsid w:val="00A03963"/>
    <w:rsid w:val="00A04AA8"/>
    <w:rsid w:val="00A05BAC"/>
    <w:rsid w:val="00A05C33"/>
    <w:rsid w:val="00A066FE"/>
    <w:rsid w:val="00A122C1"/>
    <w:rsid w:val="00A1263A"/>
    <w:rsid w:val="00A22334"/>
    <w:rsid w:val="00A22B4E"/>
    <w:rsid w:val="00A246B6"/>
    <w:rsid w:val="00A265CD"/>
    <w:rsid w:val="00A3094A"/>
    <w:rsid w:val="00A31C36"/>
    <w:rsid w:val="00A35A35"/>
    <w:rsid w:val="00A35D4B"/>
    <w:rsid w:val="00A363CB"/>
    <w:rsid w:val="00A37902"/>
    <w:rsid w:val="00A4039A"/>
    <w:rsid w:val="00A407EA"/>
    <w:rsid w:val="00A41056"/>
    <w:rsid w:val="00A41259"/>
    <w:rsid w:val="00A4680D"/>
    <w:rsid w:val="00A47402"/>
    <w:rsid w:val="00A47E70"/>
    <w:rsid w:val="00A50CF0"/>
    <w:rsid w:val="00A5191C"/>
    <w:rsid w:val="00A51931"/>
    <w:rsid w:val="00A53A2E"/>
    <w:rsid w:val="00A5448C"/>
    <w:rsid w:val="00A555DE"/>
    <w:rsid w:val="00A5728D"/>
    <w:rsid w:val="00A5754F"/>
    <w:rsid w:val="00A61FCF"/>
    <w:rsid w:val="00A62B18"/>
    <w:rsid w:val="00A62DB8"/>
    <w:rsid w:val="00A64C88"/>
    <w:rsid w:val="00A66C89"/>
    <w:rsid w:val="00A703E3"/>
    <w:rsid w:val="00A70D87"/>
    <w:rsid w:val="00A7300B"/>
    <w:rsid w:val="00A73193"/>
    <w:rsid w:val="00A75268"/>
    <w:rsid w:val="00A75918"/>
    <w:rsid w:val="00A7633B"/>
    <w:rsid w:val="00A7671C"/>
    <w:rsid w:val="00A81065"/>
    <w:rsid w:val="00A8125B"/>
    <w:rsid w:val="00A8272B"/>
    <w:rsid w:val="00A830B2"/>
    <w:rsid w:val="00A83D00"/>
    <w:rsid w:val="00A84F82"/>
    <w:rsid w:val="00A86A42"/>
    <w:rsid w:val="00A86CDA"/>
    <w:rsid w:val="00A90C75"/>
    <w:rsid w:val="00A92D6D"/>
    <w:rsid w:val="00A935F2"/>
    <w:rsid w:val="00A937A0"/>
    <w:rsid w:val="00A97A34"/>
    <w:rsid w:val="00AA2CBC"/>
    <w:rsid w:val="00AA3FC2"/>
    <w:rsid w:val="00AA4F47"/>
    <w:rsid w:val="00AA71AE"/>
    <w:rsid w:val="00AB0783"/>
    <w:rsid w:val="00AB09E8"/>
    <w:rsid w:val="00AB4B24"/>
    <w:rsid w:val="00AB785E"/>
    <w:rsid w:val="00AC2AA3"/>
    <w:rsid w:val="00AC2CAB"/>
    <w:rsid w:val="00AC2D5A"/>
    <w:rsid w:val="00AC5820"/>
    <w:rsid w:val="00AC61D4"/>
    <w:rsid w:val="00AC670A"/>
    <w:rsid w:val="00AD0127"/>
    <w:rsid w:val="00AD1CD8"/>
    <w:rsid w:val="00AD1D91"/>
    <w:rsid w:val="00AD24A8"/>
    <w:rsid w:val="00AE1CD7"/>
    <w:rsid w:val="00AE30EA"/>
    <w:rsid w:val="00AE33A0"/>
    <w:rsid w:val="00AE4805"/>
    <w:rsid w:val="00AE5004"/>
    <w:rsid w:val="00AE7923"/>
    <w:rsid w:val="00AE7BB1"/>
    <w:rsid w:val="00AF3F46"/>
    <w:rsid w:val="00B0222F"/>
    <w:rsid w:val="00B02DB6"/>
    <w:rsid w:val="00B03BCA"/>
    <w:rsid w:val="00B04AEB"/>
    <w:rsid w:val="00B061D8"/>
    <w:rsid w:val="00B069ED"/>
    <w:rsid w:val="00B0771F"/>
    <w:rsid w:val="00B14663"/>
    <w:rsid w:val="00B16990"/>
    <w:rsid w:val="00B2242E"/>
    <w:rsid w:val="00B22E9B"/>
    <w:rsid w:val="00B2309E"/>
    <w:rsid w:val="00B25363"/>
    <w:rsid w:val="00B256ED"/>
    <w:rsid w:val="00B258BB"/>
    <w:rsid w:val="00B27125"/>
    <w:rsid w:val="00B30039"/>
    <w:rsid w:val="00B30245"/>
    <w:rsid w:val="00B319CA"/>
    <w:rsid w:val="00B32B8A"/>
    <w:rsid w:val="00B34DD5"/>
    <w:rsid w:val="00B37B7A"/>
    <w:rsid w:val="00B4088D"/>
    <w:rsid w:val="00B40CD1"/>
    <w:rsid w:val="00B428D6"/>
    <w:rsid w:val="00B4495C"/>
    <w:rsid w:val="00B45142"/>
    <w:rsid w:val="00B457DF"/>
    <w:rsid w:val="00B52077"/>
    <w:rsid w:val="00B52704"/>
    <w:rsid w:val="00B52A31"/>
    <w:rsid w:val="00B53B94"/>
    <w:rsid w:val="00B57073"/>
    <w:rsid w:val="00B57D23"/>
    <w:rsid w:val="00B62771"/>
    <w:rsid w:val="00B664F6"/>
    <w:rsid w:val="00B6697B"/>
    <w:rsid w:val="00B67B97"/>
    <w:rsid w:val="00B67F57"/>
    <w:rsid w:val="00B71F1A"/>
    <w:rsid w:val="00B7267B"/>
    <w:rsid w:val="00B73160"/>
    <w:rsid w:val="00B754D2"/>
    <w:rsid w:val="00B818C0"/>
    <w:rsid w:val="00B8199C"/>
    <w:rsid w:val="00B8337D"/>
    <w:rsid w:val="00B84FA8"/>
    <w:rsid w:val="00B85895"/>
    <w:rsid w:val="00B86123"/>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15D"/>
    <w:rsid w:val="00BB72DF"/>
    <w:rsid w:val="00BB7685"/>
    <w:rsid w:val="00BC08EB"/>
    <w:rsid w:val="00BC1101"/>
    <w:rsid w:val="00BC14EC"/>
    <w:rsid w:val="00BC3317"/>
    <w:rsid w:val="00BC3CE1"/>
    <w:rsid w:val="00BC4C5D"/>
    <w:rsid w:val="00BC7311"/>
    <w:rsid w:val="00BD0416"/>
    <w:rsid w:val="00BD12D9"/>
    <w:rsid w:val="00BD1AEB"/>
    <w:rsid w:val="00BD1CF5"/>
    <w:rsid w:val="00BD279D"/>
    <w:rsid w:val="00BD378F"/>
    <w:rsid w:val="00BD39E6"/>
    <w:rsid w:val="00BD4661"/>
    <w:rsid w:val="00BD6BB8"/>
    <w:rsid w:val="00BE1DCA"/>
    <w:rsid w:val="00BE4741"/>
    <w:rsid w:val="00BE4DF6"/>
    <w:rsid w:val="00BE5FAC"/>
    <w:rsid w:val="00BE6DFA"/>
    <w:rsid w:val="00BF0B90"/>
    <w:rsid w:val="00BF2238"/>
    <w:rsid w:val="00BF3C2B"/>
    <w:rsid w:val="00BF45C5"/>
    <w:rsid w:val="00BF5A98"/>
    <w:rsid w:val="00C01416"/>
    <w:rsid w:val="00C02DE5"/>
    <w:rsid w:val="00C03DAF"/>
    <w:rsid w:val="00C05BBF"/>
    <w:rsid w:val="00C06AA7"/>
    <w:rsid w:val="00C0765A"/>
    <w:rsid w:val="00C1065C"/>
    <w:rsid w:val="00C118D0"/>
    <w:rsid w:val="00C121C3"/>
    <w:rsid w:val="00C138A6"/>
    <w:rsid w:val="00C13DA1"/>
    <w:rsid w:val="00C158D1"/>
    <w:rsid w:val="00C17E0F"/>
    <w:rsid w:val="00C2058E"/>
    <w:rsid w:val="00C2109C"/>
    <w:rsid w:val="00C23DF2"/>
    <w:rsid w:val="00C26A7E"/>
    <w:rsid w:val="00C30031"/>
    <w:rsid w:val="00C3031B"/>
    <w:rsid w:val="00C360B2"/>
    <w:rsid w:val="00C37D61"/>
    <w:rsid w:val="00C40339"/>
    <w:rsid w:val="00C40F8B"/>
    <w:rsid w:val="00C435EB"/>
    <w:rsid w:val="00C4405C"/>
    <w:rsid w:val="00C44866"/>
    <w:rsid w:val="00C450CB"/>
    <w:rsid w:val="00C45959"/>
    <w:rsid w:val="00C45FAC"/>
    <w:rsid w:val="00C46815"/>
    <w:rsid w:val="00C46C83"/>
    <w:rsid w:val="00C52D32"/>
    <w:rsid w:val="00C55377"/>
    <w:rsid w:val="00C608F8"/>
    <w:rsid w:val="00C609F1"/>
    <w:rsid w:val="00C622A1"/>
    <w:rsid w:val="00C62F94"/>
    <w:rsid w:val="00C630D2"/>
    <w:rsid w:val="00C64AEC"/>
    <w:rsid w:val="00C64B59"/>
    <w:rsid w:val="00C66BA2"/>
    <w:rsid w:val="00C71211"/>
    <w:rsid w:val="00C71B05"/>
    <w:rsid w:val="00C73AE4"/>
    <w:rsid w:val="00C772D9"/>
    <w:rsid w:val="00C77F0C"/>
    <w:rsid w:val="00C800AD"/>
    <w:rsid w:val="00C8232D"/>
    <w:rsid w:val="00C8674A"/>
    <w:rsid w:val="00C86EAA"/>
    <w:rsid w:val="00C905B4"/>
    <w:rsid w:val="00C92E98"/>
    <w:rsid w:val="00C94D92"/>
    <w:rsid w:val="00C95985"/>
    <w:rsid w:val="00C96448"/>
    <w:rsid w:val="00C97B59"/>
    <w:rsid w:val="00C97B8B"/>
    <w:rsid w:val="00CA3A5F"/>
    <w:rsid w:val="00CA60E5"/>
    <w:rsid w:val="00CA6B63"/>
    <w:rsid w:val="00CB11E8"/>
    <w:rsid w:val="00CB7323"/>
    <w:rsid w:val="00CB741D"/>
    <w:rsid w:val="00CB7F31"/>
    <w:rsid w:val="00CC1FC8"/>
    <w:rsid w:val="00CC237B"/>
    <w:rsid w:val="00CC3962"/>
    <w:rsid w:val="00CC3EFE"/>
    <w:rsid w:val="00CC5026"/>
    <w:rsid w:val="00CC68D0"/>
    <w:rsid w:val="00CD2ACA"/>
    <w:rsid w:val="00CD39AB"/>
    <w:rsid w:val="00CD4C8B"/>
    <w:rsid w:val="00CD69C7"/>
    <w:rsid w:val="00CE07DA"/>
    <w:rsid w:val="00CE1532"/>
    <w:rsid w:val="00CE1994"/>
    <w:rsid w:val="00CE5DEE"/>
    <w:rsid w:val="00CE72C6"/>
    <w:rsid w:val="00CF0557"/>
    <w:rsid w:val="00CF277C"/>
    <w:rsid w:val="00CF3606"/>
    <w:rsid w:val="00CF5072"/>
    <w:rsid w:val="00CF5DA1"/>
    <w:rsid w:val="00CF605F"/>
    <w:rsid w:val="00D01B6A"/>
    <w:rsid w:val="00D027B8"/>
    <w:rsid w:val="00D03F9A"/>
    <w:rsid w:val="00D05EA5"/>
    <w:rsid w:val="00D05F34"/>
    <w:rsid w:val="00D06D51"/>
    <w:rsid w:val="00D06EB5"/>
    <w:rsid w:val="00D13BBF"/>
    <w:rsid w:val="00D14CFC"/>
    <w:rsid w:val="00D15335"/>
    <w:rsid w:val="00D16184"/>
    <w:rsid w:val="00D200FB"/>
    <w:rsid w:val="00D20260"/>
    <w:rsid w:val="00D20802"/>
    <w:rsid w:val="00D2253D"/>
    <w:rsid w:val="00D2306F"/>
    <w:rsid w:val="00D239F7"/>
    <w:rsid w:val="00D24991"/>
    <w:rsid w:val="00D24EF5"/>
    <w:rsid w:val="00D320E2"/>
    <w:rsid w:val="00D332E3"/>
    <w:rsid w:val="00D3385A"/>
    <w:rsid w:val="00D3469E"/>
    <w:rsid w:val="00D35413"/>
    <w:rsid w:val="00D355F9"/>
    <w:rsid w:val="00D36E3B"/>
    <w:rsid w:val="00D37B77"/>
    <w:rsid w:val="00D40A32"/>
    <w:rsid w:val="00D417FE"/>
    <w:rsid w:val="00D41A1C"/>
    <w:rsid w:val="00D43ADD"/>
    <w:rsid w:val="00D45151"/>
    <w:rsid w:val="00D45411"/>
    <w:rsid w:val="00D45C2B"/>
    <w:rsid w:val="00D50255"/>
    <w:rsid w:val="00D51DB1"/>
    <w:rsid w:val="00D53D8F"/>
    <w:rsid w:val="00D548DF"/>
    <w:rsid w:val="00D54F1C"/>
    <w:rsid w:val="00D56FBB"/>
    <w:rsid w:val="00D60D13"/>
    <w:rsid w:val="00D62D1A"/>
    <w:rsid w:val="00D64237"/>
    <w:rsid w:val="00D66520"/>
    <w:rsid w:val="00D83F86"/>
    <w:rsid w:val="00D84FDD"/>
    <w:rsid w:val="00D928C3"/>
    <w:rsid w:val="00D92A04"/>
    <w:rsid w:val="00D93D8D"/>
    <w:rsid w:val="00D956F6"/>
    <w:rsid w:val="00D96748"/>
    <w:rsid w:val="00D96AA6"/>
    <w:rsid w:val="00D970A5"/>
    <w:rsid w:val="00D97329"/>
    <w:rsid w:val="00DA0CD3"/>
    <w:rsid w:val="00DA21D8"/>
    <w:rsid w:val="00DA2A4A"/>
    <w:rsid w:val="00DA3637"/>
    <w:rsid w:val="00DA3ED9"/>
    <w:rsid w:val="00DA441B"/>
    <w:rsid w:val="00DA5CBD"/>
    <w:rsid w:val="00DA5D00"/>
    <w:rsid w:val="00DA5E4C"/>
    <w:rsid w:val="00DA5E81"/>
    <w:rsid w:val="00DA6957"/>
    <w:rsid w:val="00DA7F85"/>
    <w:rsid w:val="00DB0749"/>
    <w:rsid w:val="00DB3796"/>
    <w:rsid w:val="00DB3FEF"/>
    <w:rsid w:val="00DB50D3"/>
    <w:rsid w:val="00DB6B7C"/>
    <w:rsid w:val="00DC4C3D"/>
    <w:rsid w:val="00DC7455"/>
    <w:rsid w:val="00DD2BC4"/>
    <w:rsid w:val="00DD2F59"/>
    <w:rsid w:val="00DD71F4"/>
    <w:rsid w:val="00DD79EA"/>
    <w:rsid w:val="00DE1014"/>
    <w:rsid w:val="00DE34CF"/>
    <w:rsid w:val="00DE476A"/>
    <w:rsid w:val="00DE530D"/>
    <w:rsid w:val="00DE5989"/>
    <w:rsid w:val="00DE71F0"/>
    <w:rsid w:val="00DE7338"/>
    <w:rsid w:val="00DE7E22"/>
    <w:rsid w:val="00DF36A8"/>
    <w:rsid w:val="00DF3F1A"/>
    <w:rsid w:val="00DF3FAF"/>
    <w:rsid w:val="00DF6D90"/>
    <w:rsid w:val="00E00BB6"/>
    <w:rsid w:val="00E00CC0"/>
    <w:rsid w:val="00E016D1"/>
    <w:rsid w:val="00E02E98"/>
    <w:rsid w:val="00E04A34"/>
    <w:rsid w:val="00E076A2"/>
    <w:rsid w:val="00E13B9B"/>
    <w:rsid w:val="00E13F3D"/>
    <w:rsid w:val="00E1419D"/>
    <w:rsid w:val="00E15C1E"/>
    <w:rsid w:val="00E160DE"/>
    <w:rsid w:val="00E1731F"/>
    <w:rsid w:val="00E250C4"/>
    <w:rsid w:val="00E25A35"/>
    <w:rsid w:val="00E3127F"/>
    <w:rsid w:val="00E31742"/>
    <w:rsid w:val="00E318CA"/>
    <w:rsid w:val="00E32CE7"/>
    <w:rsid w:val="00E332F5"/>
    <w:rsid w:val="00E34898"/>
    <w:rsid w:val="00E36B41"/>
    <w:rsid w:val="00E36FD6"/>
    <w:rsid w:val="00E37C30"/>
    <w:rsid w:val="00E37FAB"/>
    <w:rsid w:val="00E40F99"/>
    <w:rsid w:val="00E41C56"/>
    <w:rsid w:val="00E43911"/>
    <w:rsid w:val="00E5334B"/>
    <w:rsid w:val="00E55D03"/>
    <w:rsid w:val="00E60296"/>
    <w:rsid w:val="00E61663"/>
    <w:rsid w:val="00E61779"/>
    <w:rsid w:val="00E61D1D"/>
    <w:rsid w:val="00E62B9B"/>
    <w:rsid w:val="00E65E5C"/>
    <w:rsid w:val="00E71622"/>
    <w:rsid w:val="00E75FD5"/>
    <w:rsid w:val="00E772EB"/>
    <w:rsid w:val="00E7780B"/>
    <w:rsid w:val="00E82764"/>
    <w:rsid w:val="00E851CC"/>
    <w:rsid w:val="00E862E2"/>
    <w:rsid w:val="00E86986"/>
    <w:rsid w:val="00E90C6E"/>
    <w:rsid w:val="00E9360C"/>
    <w:rsid w:val="00E945BE"/>
    <w:rsid w:val="00E95A66"/>
    <w:rsid w:val="00E96057"/>
    <w:rsid w:val="00E96516"/>
    <w:rsid w:val="00E975A7"/>
    <w:rsid w:val="00EA382B"/>
    <w:rsid w:val="00EB09B7"/>
    <w:rsid w:val="00EB16FD"/>
    <w:rsid w:val="00EB232A"/>
    <w:rsid w:val="00EB5621"/>
    <w:rsid w:val="00EB751F"/>
    <w:rsid w:val="00EB7C38"/>
    <w:rsid w:val="00EC10D2"/>
    <w:rsid w:val="00EC3A94"/>
    <w:rsid w:val="00EC43AF"/>
    <w:rsid w:val="00EC5CDB"/>
    <w:rsid w:val="00EC7C20"/>
    <w:rsid w:val="00ED06BB"/>
    <w:rsid w:val="00ED29E6"/>
    <w:rsid w:val="00ED4D51"/>
    <w:rsid w:val="00ED5460"/>
    <w:rsid w:val="00ED6F73"/>
    <w:rsid w:val="00ED7A29"/>
    <w:rsid w:val="00ED7E3B"/>
    <w:rsid w:val="00EE3318"/>
    <w:rsid w:val="00EE38E1"/>
    <w:rsid w:val="00EE4DB4"/>
    <w:rsid w:val="00EE62A8"/>
    <w:rsid w:val="00EE7D7C"/>
    <w:rsid w:val="00EF023B"/>
    <w:rsid w:val="00EF1847"/>
    <w:rsid w:val="00EF25FB"/>
    <w:rsid w:val="00EF4B0E"/>
    <w:rsid w:val="00EF567A"/>
    <w:rsid w:val="00EF5C78"/>
    <w:rsid w:val="00EF64F9"/>
    <w:rsid w:val="00F0045E"/>
    <w:rsid w:val="00F00A41"/>
    <w:rsid w:val="00F018BC"/>
    <w:rsid w:val="00F02713"/>
    <w:rsid w:val="00F03B9D"/>
    <w:rsid w:val="00F0466A"/>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378C6"/>
    <w:rsid w:val="00F42DEC"/>
    <w:rsid w:val="00F4394F"/>
    <w:rsid w:val="00F47BFD"/>
    <w:rsid w:val="00F50C31"/>
    <w:rsid w:val="00F54E9C"/>
    <w:rsid w:val="00F57061"/>
    <w:rsid w:val="00F6029C"/>
    <w:rsid w:val="00F636BD"/>
    <w:rsid w:val="00F63762"/>
    <w:rsid w:val="00F6568E"/>
    <w:rsid w:val="00F66B28"/>
    <w:rsid w:val="00F71017"/>
    <w:rsid w:val="00F7134F"/>
    <w:rsid w:val="00F7290C"/>
    <w:rsid w:val="00F75A8E"/>
    <w:rsid w:val="00F80AEB"/>
    <w:rsid w:val="00F81B7C"/>
    <w:rsid w:val="00F8326E"/>
    <w:rsid w:val="00F848A9"/>
    <w:rsid w:val="00F86532"/>
    <w:rsid w:val="00F922CF"/>
    <w:rsid w:val="00F92ADD"/>
    <w:rsid w:val="00F93FDC"/>
    <w:rsid w:val="00FA0933"/>
    <w:rsid w:val="00FA0E45"/>
    <w:rsid w:val="00FA0FCA"/>
    <w:rsid w:val="00FA29EB"/>
    <w:rsid w:val="00FA31C5"/>
    <w:rsid w:val="00FA3784"/>
    <w:rsid w:val="00FB4B10"/>
    <w:rsid w:val="00FB5A56"/>
    <w:rsid w:val="00FB6386"/>
    <w:rsid w:val="00FC0C7E"/>
    <w:rsid w:val="00FC1607"/>
    <w:rsid w:val="00FC34F0"/>
    <w:rsid w:val="00FC72C3"/>
    <w:rsid w:val="00FD005A"/>
    <w:rsid w:val="00FD22C9"/>
    <w:rsid w:val="00FD300B"/>
    <w:rsid w:val="00FD307D"/>
    <w:rsid w:val="00FD4602"/>
    <w:rsid w:val="00FD6C31"/>
    <w:rsid w:val="00FD7251"/>
    <w:rsid w:val="00FE1917"/>
    <w:rsid w:val="00FE1E52"/>
    <w:rsid w:val="00FE2168"/>
    <w:rsid w:val="00FE26C3"/>
    <w:rsid w:val="00FE26E3"/>
    <w:rsid w:val="00FE2DEE"/>
    <w:rsid w:val="00FE4AC6"/>
    <w:rsid w:val="00FE4E36"/>
    <w:rsid w:val="00FE7340"/>
    <w:rsid w:val="00FE7BDA"/>
    <w:rsid w:val="00FE7DBC"/>
    <w:rsid w:val="00FF2487"/>
    <w:rsid w:val="00FF7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5A332C"/>
  <w15:docId w15:val="{110A1BB0-5F7F-4D40-AE0E-D9F2AAD9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C33"/>
    <w:pPr>
      <w:spacing w:after="180"/>
    </w:pPr>
    <w:rPr>
      <w:rFonts w:ascii="Times New Roman" w:hAnsi="Times New Roman"/>
      <w:lang w:val="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ListParagraph">
    <w:name w:val="List Paragraph"/>
    <w:basedOn w:val="Normal"/>
    <w:link w:val="ListParagraphChar"/>
    <w:uiPriority w:val="34"/>
    <w:qFormat/>
    <w:rsid w:val="00A7633B"/>
    <w:pPr>
      <w:spacing w:before="100" w:beforeAutospacing="1" w:after="100" w:afterAutospacing="1"/>
    </w:pPr>
    <w:rPr>
      <w:sz w:val="24"/>
      <w:szCs w:val="24"/>
      <w:lang w:val="sv-SE" w:eastAsia="en-GB"/>
    </w:rPr>
  </w:style>
  <w:style w:type="character" w:customStyle="1" w:styleId="TAHCar">
    <w:name w:val="TAH Car"/>
    <w:rsid w:val="006602F8"/>
    <w:rPr>
      <w:rFonts w:ascii="Arial" w:hAnsi="Arial"/>
      <w:b/>
      <w:sz w:val="18"/>
      <w:lang w:val="x-none" w:eastAsia="x-none"/>
    </w:rPr>
  </w:style>
  <w:style w:type="character" w:customStyle="1" w:styleId="Heading5Char">
    <w:name w:val="Heading 5 Char"/>
    <w:basedOn w:val="DefaultParagraphFont"/>
    <w:link w:val="Heading5"/>
    <w:rsid w:val="00086683"/>
    <w:rPr>
      <w:rFonts w:ascii="Arial" w:hAnsi="Arial"/>
      <w:sz w:val="22"/>
      <w:lang w:val="en-GB"/>
    </w:rPr>
  </w:style>
  <w:style w:type="paragraph" w:customStyle="1" w:styleId="Reference">
    <w:name w:val="Reference"/>
    <w:basedOn w:val="Normal"/>
    <w:rsid w:val="00086683"/>
    <w:pPr>
      <w:keepLines/>
      <w:numPr>
        <w:numId w:val="16"/>
      </w:numPr>
      <w:tabs>
        <w:tab w:val="left" w:pos="567"/>
      </w:tabs>
    </w:pPr>
    <w:rPr>
      <w:rFonts w:ascii="CG Times (WN)" w:eastAsia="SimSun" w:hAnsi="CG Times (WN)"/>
    </w:rPr>
  </w:style>
  <w:style w:type="paragraph" w:customStyle="1" w:styleId="Proposal">
    <w:name w:val="Proposal"/>
    <w:basedOn w:val="BodyText"/>
    <w:rsid w:val="00086683"/>
    <w:pPr>
      <w:numPr>
        <w:numId w:val="19"/>
      </w:numPr>
      <w:tabs>
        <w:tab w:val="num" w:pos="360"/>
        <w:tab w:val="left" w:pos="1701"/>
      </w:tabs>
      <w:spacing w:line="259" w:lineRule="auto"/>
      <w:jc w:val="both"/>
    </w:pPr>
    <w:rPr>
      <w:rFonts w:ascii="Arial" w:eastAsia="Calibri" w:hAnsi="Arial"/>
      <w:b/>
      <w:bCs/>
      <w:sz w:val="22"/>
      <w:szCs w:val="22"/>
      <w:lang w:val="sv-SE" w:eastAsia="zh-CN"/>
    </w:rPr>
  </w:style>
  <w:style w:type="paragraph" w:customStyle="1" w:styleId="Discussion">
    <w:name w:val="Discussion"/>
    <w:basedOn w:val="Normal"/>
    <w:rsid w:val="00ED7E3B"/>
    <w:pPr>
      <w:spacing w:after="160" w:line="259" w:lineRule="auto"/>
    </w:pPr>
    <w:rPr>
      <w:rFonts w:ascii="Arial" w:eastAsia="Calibri" w:hAnsi="Arial" w:cs="Arial"/>
      <w:sz w:val="22"/>
      <w:szCs w:val="22"/>
      <w:lang w:val="sv-SE"/>
    </w:rPr>
  </w:style>
  <w:style w:type="character" w:customStyle="1" w:styleId="ListParagraphChar">
    <w:name w:val="List Paragraph Char"/>
    <w:link w:val="ListParagraph"/>
    <w:uiPriority w:val="34"/>
    <w:locked/>
    <w:rsid w:val="00ED7E3B"/>
    <w:rPr>
      <w:rFonts w:ascii="Times New Roman" w:hAnsi="Times New Roman"/>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75417">
      <w:bodyDiv w:val="1"/>
      <w:marLeft w:val="0"/>
      <w:marRight w:val="0"/>
      <w:marTop w:val="0"/>
      <w:marBottom w:val="0"/>
      <w:divBdr>
        <w:top w:val="none" w:sz="0" w:space="0" w:color="auto"/>
        <w:left w:val="none" w:sz="0" w:space="0" w:color="auto"/>
        <w:bottom w:val="none" w:sz="0" w:space="0" w:color="auto"/>
        <w:right w:val="none" w:sz="0" w:space="0" w:color="auto"/>
      </w:divBdr>
    </w:div>
    <w:div w:id="612370695">
      <w:bodyDiv w:val="1"/>
      <w:marLeft w:val="0"/>
      <w:marRight w:val="0"/>
      <w:marTop w:val="0"/>
      <w:marBottom w:val="0"/>
      <w:divBdr>
        <w:top w:val="none" w:sz="0" w:space="0" w:color="auto"/>
        <w:left w:val="none" w:sz="0" w:space="0" w:color="auto"/>
        <w:bottom w:val="none" w:sz="0" w:space="0" w:color="auto"/>
        <w:right w:val="none" w:sz="0" w:space="0" w:color="auto"/>
      </w:divBdr>
    </w:div>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780614595">
      <w:bodyDiv w:val="1"/>
      <w:marLeft w:val="0"/>
      <w:marRight w:val="0"/>
      <w:marTop w:val="0"/>
      <w:marBottom w:val="0"/>
      <w:divBdr>
        <w:top w:val="none" w:sz="0" w:space="0" w:color="auto"/>
        <w:left w:val="none" w:sz="0" w:space="0" w:color="auto"/>
        <w:bottom w:val="none" w:sz="0" w:space="0" w:color="auto"/>
        <w:right w:val="none" w:sz="0" w:space="0" w:color="auto"/>
      </w:divBdr>
    </w:div>
    <w:div w:id="943077143">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142698487">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58789707">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0142187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44B55-B760-4212-8F58-1D2B4867D0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266010C-E408-42CB-AE3E-967B758D8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4.xml><?xml version="1.0" encoding="utf-8"?>
<ds:datastoreItem xmlns:ds="http://schemas.openxmlformats.org/officeDocument/2006/customXml" ds:itemID="{AA67BA05-A78F-4BED-8AAF-79D28BB65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3</Pages>
  <Words>1016</Words>
  <Characters>5092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70</cp:revision>
  <cp:lastPrinted>1900-01-01T08:00:00Z</cp:lastPrinted>
  <dcterms:created xsi:type="dcterms:W3CDTF">2020-10-11T17:25:00Z</dcterms:created>
  <dcterms:modified xsi:type="dcterms:W3CDTF">2020-10-22T20:07:00Z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